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6C00C" w14:textId="77777777" w:rsidR="008B3B94" w:rsidRDefault="008B3B94" w:rsidP="008B3B94">
      <w:pPr>
        <w:rPr>
          <w:rFonts w:ascii="Lato" w:eastAsia="Times New Roman" w:hAnsi="Lato" w:cs="Times New Roman"/>
          <w:color w:val="333333"/>
          <w:spacing w:val="6"/>
          <w:shd w:val="clear" w:color="auto" w:fill="FFFFFF"/>
          <w:lang w:eastAsia="sv-SE"/>
        </w:rPr>
      </w:pPr>
      <w:r>
        <w:rPr>
          <w:noProof/>
        </w:rPr>
        <w:drawing>
          <wp:inline distT="0" distB="0" distL="0" distR="0" wp14:anchorId="677012E4" wp14:editId="5191A119">
            <wp:extent cx="1024082" cy="114867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nskaTeatern150.jpg"/>
                    <pic:cNvPicPr/>
                  </pic:nvPicPr>
                  <pic:blipFill>
                    <a:blip r:embed="rId4">
                      <a:extLst>
                        <a:ext uri="{28A0092B-C50C-407E-A947-70E740481C1C}">
                          <a14:useLocalDpi xmlns:a14="http://schemas.microsoft.com/office/drawing/2010/main" val="0"/>
                        </a:ext>
                      </a:extLst>
                    </a:blip>
                    <a:stretch>
                      <a:fillRect/>
                    </a:stretch>
                  </pic:blipFill>
                  <pic:spPr>
                    <a:xfrm>
                      <a:off x="0" y="0"/>
                      <a:ext cx="1024638" cy="1149303"/>
                    </a:xfrm>
                    <a:prstGeom prst="rect">
                      <a:avLst/>
                    </a:prstGeom>
                  </pic:spPr>
                </pic:pic>
              </a:graphicData>
            </a:graphic>
          </wp:inline>
        </w:drawing>
      </w:r>
    </w:p>
    <w:p w14:paraId="617271D0" w14:textId="77777777" w:rsidR="008B3B94" w:rsidRDefault="008B3B94" w:rsidP="008B3B94">
      <w:pPr>
        <w:rPr>
          <w:rFonts w:ascii="Lato" w:eastAsia="Times New Roman" w:hAnsi="Lato" w:cs="Times New Roman"/>
          <w:color w:val="333333"/>
          <w:spacing w:val="6"/>
          <w:shd w:val="clear" w:color="auto" w:fill="FFFFFF"/>
          <w:lang w:eastAsia="sv-SE"/>
        </w:rPr>
      </w:pPr>
    </w:p>
    <w:p w14:paraId="7E851026" w14:textId="77777777" w:rsidR="008B3B94" w:rsidRDefault="008B3B94" w:rsidP="008B3B94">
      <w:pPr>
        <w:rPr>
          <w:rFonts w:ascii="Lato" w:eastAsia="Times New Roman" w:hAnsi="Lato" w:cs="Times New Roman"/>
          <w:color w:val="333333"/>
          <w:spacing w:val="6"/>
          <w:shd w:val="clear" w:color="auto" w:fill="FFFFFF"/>
          <w:lang w:eastAsia="sv-SE"/>
        </w:rPr>
      </w:pPr>
      <w:r>
        <w:rPr>
          <w:rFonts w:ascii="Lato" w:eastAsia="Times New Roman" w:hAnsi="Lato" w:cs="Times New Roman"/>
          <w:color w:val="333333"/>
          <w:spacing w:val="6"/>
          <w:shd w:val="clear" w:color="auto" w:fill="FFFFFF"/>
          <w:lang w:eastAsia="sv-SE"/>
        </w:rPr>
        <w:t>Pressmeddelande 22.9.2017</w:t>
      </w:r>
    </w:p>
    <w:p w14:paraId="51C98EF8" w14:textId="77777777" w:rsidR="008B3B94" w:rsidRDefault="008B3B94" w:rsidP="008B3B94">
      <w:pPr>
        <w:rPr>
          <w:rFonts w:ascii="Lato" w:eastAsia="Times New Roman" w:hAnsi="Lato" w:cs="Times New Roman"/>
          <w:color w:val="333333"/>
          <w:spacing w:val="6"/>
          <w:shd w:val="clear" w:color="auto" w:fill="FFFFFF"/>
          <w:lang w:eastAsia="sv-SE"/>
        </w:rPr>
      </w:pPr>
    </w:p>
    <w:p w14:paraId="3C7EA207" w14:textId="77777777" w:rsidR="008B3B94" w:rsidRPr="008B3B94" w:rsidRDefault="008B3B94" w:rsidP="008B3B94">
      <w:pPr>
        <w:rPr>
          <w:rFonts w:ascii="Times New Roman" w:eastAsia="Times New Roman" w:hAnsi="Times New Roman" w:cs="Times New Roman"/>
          <w:lang w:eastAsia="sv-SE"/>
        </w:rPr>
      </w:pPr>
      <w:r w:rsidRPr="008B3B94">
        <w:rPr>
          <w:rFonts w:ascii="Lato" w:eastAsia="Times New Roman" w:hAnsi="Lato" w:cs="Times New Roman"/>
          <w:color w:val="333333"/>
          <w:spacing w:val="6"/>
          <w:shd w:val="clear" w:color="auto" w:fill="FFFFFF"/>
          <w:lang w:eastAsia="sv-SE"/>
        </w:rPr>
        <w:t>Joakim Åberg är ny styrelseordförande för Svenska Teatern</w:t>
      </w:r>
    </w:p>
    <w:p w14:paraId="611AA987" w14:textId="77777777" w:rsidR="008B3B94" w:rsidRPr="008B3B94" w:rsidRDefault="008B3B94" w:rsidP="008B3B94"/>
    <w:p w14:paraId="56E688B7" w14:textId="77777777" w:rsidR="008B3B94" w:rsidRDefault="008B3B94" w:rsidP="008B3B94">
      <w:r>
        <w:t xml:space="preserve">Joakim Åberg (jur.kand., </w:t>
      </w:r>
      <w:proofErr w:type="spellStart"/>
      <w:r>
        <w:t>ekon.mag</w:t>
      </w:r>
      <w:proofErr w:type="spellEnd"/>
      <w:r>
        <w:t>.) har valts till ny styrelseordförande för Svenska Teatern.</w:t>
      </w:r>
    </w:p>
    <w:p w14:paraId="6517CB2A" w14:textId="77777777" w:rsidR="008B3B94" w:rsidRDefault="008B3B94" w:rsidP="008B3B94"/>
    <w:p w14:paraId="5CD9FFAB" w14:textId="77777777" w:rsidR="008B3B94" w:rsidRDefault="008B3B94" w:rsidP="008B3B94">
      <w:r>
        <w:t xml:space="preserve">Styrelsen för </w:t>
      </w:r>
      <w:proofErr w:type="spellStart"/>
      <w:r>
        <w:t>Garantiföreningen</w:t>
      </w:r>
      <w:proofErr w:type="spellEnd"/>
      <w:r>
        <w:t xml:space="preserve"> för Svenska Teatern </w:t>
      </w:r>
      <w:proofErr w:type="spellStart"/>
      <w:r>
        <w:t>rf</w:t>
      </w:r>
      <w:proofErr w:type="spellEnd"/>
      <w:r>
        <w:t xml:space="preserve"> valde enhälligt Åberg att efterträda Sten Palmgren fr.o.m.1.10.2017.</w:t>
      </w:r>
    </w:p>
    <w:p w14:paraId="3232352A" w14:textId="77777777" w:rsidR="008B3B94" w:rsidRDefault="008B3B94" w:rsidP="008B3B94"/>
    <w:p w14:paraId="4B2E5144" w14:textId="77777777" w:rsidR="008B3B94" w:rsidRDefault="008B3B94" w:rsidP="008B3B94">
      <w:r>
        <w:t xml:space="preserve">- Att få axla ordförandeskapet för 150-åriga Svenska Teatern är för mig både en stor ära och utmaning. Teaterverksamhet är en fascinerande helhet av kultur, ekonomi och teknik. Jag tror väl att jag vet rätt mycket om ekonomi, en del om kultur och klart mindre om teknik. Men med all den gedigna kunskap och förmåga som finns i huset känner jag mig trygg inför uppdraget. Jag hoppas kunna medverka till att Svenska Teatern ännu starkare utvecklas till ett attraktivt ”kulturhus” mitt i Helsingfors.    </w:t>
      </w:r>
    </w:p>
    <w:p w14:paraId="4AF082B5" w14:textId="77777777" w:rsidR="008B3B94" w:rsidRDefault="008B3B94" w:rsidP="008B3B94"/>
    <w:p w14:paraId="07D32DE7" w14:textId="77777777" w:rsidR="008B3B94" w:rsidRDefault="008B3B94" w:rsidP="008B3B94">
      <w:r>
        <w:t xml:space="preserve">Åberg har suttit i teaterns styrelse sedan 2010. Han jobbar till vardags med rådgivning om företagsköp och fusioner som senior partner på </w:t>
      </w:r>
      <w:proofErr w:type="spellStart"/>
      <w:r>
        <w:t>HLP</w:t>
      </w:r>
      <w:proofErr w:type="spellEnd"/>
      <w:r>
        <w:t xml:space="preserve"> Corporate </w:t>
      </w:r>
      <w:proofErr w:type="spellStart"/>
      <w:r>
        <w:t>Finance</w:t>
      </w:r>
      <w:proofErr w:type="spellEnd"/>
      <w:r>
        <w:t>.</w:t>
      </w:r>
    </w:p>
    <w:p w14:paraId="4B94A9B8" w14:textId="77777777" w:rsidR="008B3B94" w:rsidRDefault="008B3B94" w:rsidP="008B3B94"/>
    <w:p w14:paraId="213FD788" w14:textId="77777777" w:rsidR="008B3B94" w:rsidRDefault="008B3B94" w:rsidP="008B3B94">
      <w:proofErr w:type="spellStart"/>
      <w:r>
        <w:t>Garantiföreningen</w:t>
      </w:r>
      <w:proofErr w:type="spellEnd"/>
      <w:r>
        <w:t xml:space="preserve"> för Svenska Teatern r.f. är den förening som driver teaterverksamheten. Föreningen har omkring 160 medlemmar och sammanträder två gånger om året.</w:t>
      </w:r>
    </w:p>
    <w:p w14:paraId="293C2E29" w14:textId="77777777" w:rsidR="008B3B94" w:rsidRDefault="008B3B94" w:rsidP="008B3B94"/>
    <w:p w14:paraId="04C3A5C0" w14:textId="77777777" w:rsidR="008B3B94" w:rsidRDefault="008B3B94" w:rsidP="008B3B94"/>
    <w:p w14:paraId="60BA7BD5" w14:textId="77777777" w:rsidR="008B3B94" w:rsidRDefault="008B3B94" w:rsidP="008B3B94">
      <w:r>
        <w:t>Närmare information ges av:</w:t>
      </w:r>
    </w:p>
    <w:p w14:paraId="6D2D8659" w14:textId="77777777" w:rsidR="008B3B94" w:rsidRDefault="008B3B94" w:rsidP="008B3B94"/>
    <w:p w14:paraId="0687FAB9" w14:textId="77777777" w:rsidR="008B3B94" w:rsidRDefault="008B3B94" w:rsidP="008B3B94">
      <w:r>
        <w:t>Joakim Åberg</w:t>
      </w:r>
    </w:p>
    <w:p w14:paraId="29AA3E62" w14:textId="77777777" w:rsidR="008B3B94" w:rsidRDefault="008B3B94" w:rsidP="008B3B94">
      <w:r>
        <w:t>Joakim.Aberg@hlpartners.com</w:t>
      </w:r>
    </w:p>
    <w:p w14:paraId="032811C4" w14:textId="77777777" w:rsidR="008B3B94" w:rsidRDefault="008B3B94" w:rsidP="008B3B94">
      <w:r>
        <w:t>040 5007 484</w:t>
      </w:r>
    </w:p>
    <w:p w14:paraId="333E4FB7" w14:textId="77777777" w:rsidR="008B3B94" w:rsidRDefault="008B3B94" w:rsidP="008B3B94"/>
    <w:p w14:paraId="7884EC35" w14:textId="77777777" w:rsidR="008B3B94" w:rsidRDefault="008B3B94" w:rsidP="008B3B94">
      <w:r>
        <w:t>Sten Palmgren</w:t>
      </w:r>
    </w:p>
    <w:p w14:paraId="1E669E19" w14:textId="77777777" w:rsidR="008B3B94" w:rsidRDefault="008B3B94" w:rsidP="008B3B94">
      <w:r>
        <w:t>stenp@welho.com</w:t>
      </w:r>
    </w:p>
    <w:p w14:paraId="61CBEDD6" w14:textId="77777777" w:rsidR="00990FCD" w:rsidRDefault="008B3B94" w:rsidP="008B3B94">
      <w:r>
        <w:t>050 3256 611</w:t>
      </w:r>
      <w:bookmarkStart w:id="0" w:name="_GoBack"/>
      <w:bookmarkEnd w:id="0"/>
    </w:p>
    <w:sectPr w:rsidR="00990FCD" w:rsidSect="0002644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ato">
    <w:charset w:val="00"/>
    <w:family w:val="auto"/>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94"/>
    <w:rsid w:val="00026449"/>
    <w:rsid w:val="008B3B94"/>
    <w:rsid w:val="00990FCD"/>
    <w:rsid w:val="009B45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DBE3B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3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201</Words>
  <Characters>1066</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Ödahl</dc:creator>
  <cp:keywords/>
  <dc:description/>
  <cp:lastModifiedBy>Ellen Ödahl</cp:lastModifiedBy>
  <cp:revision>1</cp:revision>
  <dcterms:created xsi:type="dcterms:W3CDTF">2017-09-25T12:39:00Z</dcterms:created>
  <dcterms:modified xsi:type="dcterms:W3CDTF">2017-09-27T07:33:00Z</dcterms:modified>
</cp:coreProperties>
</file>