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878"/>
        <w:gridCol w:w="2188"/>
      </w:tblGrid>
      <w:tr w:rsidR="00BE55C3" w:rsidRPr="00AC58D0" w14:paraId="38170B48" w14:textId="77777777" w:rsidTr="00EE49DC">
        <w:tc>
          <w:tcPr>
            <w:tcW w:w="8298" w:type="dxa"/>
            <w:vAlign w:val="center"/>
          </w:tcPr>
          <w:p w14:paraId="7CF84F58" w14:textId="77777777" w:rsidR="00BE55C3" w:rsidRPr="00AC58D0" w:rsidRDefault="00BE55C3" w:rsidP="00EE49DC">
            <w:pPr>
              <w:pStyle w:val="Rubrik"/>
              <w:rPr>
                <w:lang w:val="en-GB"/>
              </w:rPr>
            </w:pPr>
            <w:r w:rsidRPr="00AC58D0">
              <w:rPr>
                <w:noProof/>
                <w:lang w:val="sv-SE" w:eastAsia="sv-SE"/>
              </w:rPr>
              <w:drawing>
                <wp:inline distT="0" distB="0" distL="0" distR="0" wp14:anchorId="06739B1B" wp14:editId="5B075C31">
                  <wp:extent cx="882127" cy="726524"/>
                  <wp:effectExtent l="0" t="0" r="0" b="0"/>
                  <wp:docPr id="2" name="Bildobjekt 2" descr="En bild som visar mat, sopp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40" cy="727441"/>
                          </a:xfrm>
                          <a:prstGeom prst="rect">
                            <a:avLst/>
                          </a:prstGeom>
                        </pic:spPr>
                      </pic:pic>
                    </a:graphicData>
                  </a:graphic>
                </wp:inline>
              </w:drawing>
            </w:r>
          </w:p>
        </w:tc>
        <w:tc>
          <w:tcPr>
            <w:tcW w:w="2718" w:type="dxa"/>
            <w:vAlign w:val="center"/>
          </w:tcPr>
          <w:p w14:paraId="5D08DD1A" w14:textId="77777777" w:rsidR="00BE55C3" w:rsidRPr="00AC58D0" w:rsidRDefault="00BE55C3" w:rsidP="00EE49DC">
            <w:pPr>
              <w:pStyle w:val="Boxes"/>
              <w:rPr>
                <w:lang w:val="en-GB"/>
              </w:rPr>
            </w:pPr>
            <w:r w:rsidRPr="00AC58D0">
              <w:rPr>
                <w:lang w:val="en-GB"/>
              </w:rPr>
              <w:t xml:space="preserve">    </w:t>
            </w:r>
          </w:p>
        </w:tc>
      </w:tr>
    </w:tbl>
    <w:p w14:paraId="6718A504" w14:textId="77777777" w:rsidR="00BE55C3" w:rsidRPr="00AC58D0" w:rsidRDefault="00BE55C3" w:rsidP="00BE55C3">
      <w:pPr>
        <w:pStyle w:val="ContactDetails"/>
        <w:rPr>
          <w:lang w:val="en-GB"/>
        </w:rPr>
      </w:pPr>
      <w:r w:rsidRPr="00AC58D0">
        <w:rPr>
          <w:lang w:val="en-GB"/>
        </w:rPr>
        <w:t>Svenska Teatern, Norra esplanaden 2, Helsingfors</w:t>
      </w:r>
      <w:r w:rsidRPr="00AC58D0">
        <w:rPr>
          <w:lang w:val="en-GB"/>
        </w:rPr>
        <w:br/>
      </w:r>
      <w:hyperlink r:id="rId6" w:history="1">
        <w:r w:rsidRPr="00AC58D0">
          <w:rPr>
            <w:rStyle w:val="Hyperlnk"/>
            <w:lang w:val="en-GB"/>
          </w:rPr>
          <w:t>http://www.svenskateatern.fi</w:t>
        </w:r>
      </w:hyperlink>
    </w:p>
    <w:p w14:paraId="377F7ED1" w14:textId="54CD077F" w:rsidR="00BE55C3" w:rsidRDefault="00BE55C3" w:rsidP="00BE55C3">
      <w:pPr>
        <w:pStyle w:val="Normal1"/>
        <w:rPr>
          <w:rFonts w:ascii="Times New Roman" w:eastAsia="Times New Roman" w:hAnsi="Times New Roman" w:cs="Times New Roman"/>
          <w:b/>
          <w:color w:val="000000"/>
          <w:sz w:val="28"/>
          <w:szCs w:val="28"/>
        </w:rPr>
      </w:pPr>
      <w:r>
        <w:t xml:space="preserve">PRESSMEDDELANDE </w:t>
      </w:r>
      <w:r w:rsidR="00E2187D">
        <w:t>20</w:t>
      </w:r>
      <w:r>
        <w:t>.5.2020 – FRITT FÖR PUBLICERING</w:t>
      </w:r>
      <w:r>
        <w:br/>
      </w:r>
    </w:p>
    <w:p w14:paraId="3130F523" w14:textId="77777777" w:rsidR="00BE55C3" w:rsidRPr="00BE55C3" w:rsidRDefault="00BE55C3" w:rsidP="00BE55C3">
      <w:pPr>
        <w:pStyle w:val="Normal1"/>
        <w:rPr>
          <w:rFonts w:ascii="Bodoni MT" w:eastAsia="Times New Roman" w:hAnsi="Bodoni MT" w:cs="Arial"/>
          <w:color w:val="000000"/>
          <w:sz w:val="52"/>
          <w:szCs w:val="52"/>
          <w:lang w:eastAsia="sv-SE"/>
        </w:rPr>
      </w:pPr>
      <w:r w:rsidRPr="00BE55C3">
        <w:rPr>
          <w:rFonts w:ascii="Bodoni MT" w:eastAsia="Times New Roman" w:hAnsi="Bodoni MT" w:cs="Arial"/>
          <w:color w:val="000000"/>
          <w:sz w:val="52"/>
          <w:szCs w:val="52"/>
          <w:lang w:eastAsia="sv-SE"/>
        </w:rPr>
        <w:t xml:space="preserve">Tonårsuppror mot nazisternas grymhet </w:t>
      </w:r>
    </w:p>
    <w:p w14:paraId="3E39180E" w14:textId="77777777" w:rsidR="00BE55C3" w:rsidRPr="001C28BC" w:rsidRDefault="00BE55C3" w:rsidP="00BE55C3">
      <w:pPr>
        <w:pStyle w:val="Normal1"/>
        <w:rPr>
          <w:rFonts w:asciiTheme="minorHAnsi" w:eastAsia="Times New Roman" w:hAnsiTheme="minorHAnsi" w:cs="Arial"/>
          <w:color w:val="000000"/>
          <w:sz w:val="25"/>
          <w:szCs w:val="25"/>
          <w:lang w:eastAsia="sv-SE"/>
        </w:rPr>
      </w:pPr>
      <w:r w:rsidRPr="001C28BC">
        <w:rPr>
          <w:rFonts w:asciiTheme="minorHAnsi" w:eastAsia="Times New Roman" w:hAnsiTheme="minorHAnsi" w:cs="Arial"/>
          <w:color w:val="000000"/>
          <w:sz w:val="25"/>
          <w:szCs w:val="25"/>
          <w:lang w:eastAsia="sv-SE"/>
        </w:rPr>
        <w:t>- Svenska Teatern sätter upp Några av oss för att hedra Förintelsens 75:te minnesår</w:t>
      </w:r>
    </w:p>
    <w:p w14:paraId="1874A966" w14:textId="18F84FFB" w:rsidR="00F53B52" w:rsidRDefault="00F53B52" w:rsidP="00BE55C3">
      <w:pPr>
        <w:rPr>
          <w:rFonts w:ascii="Arial" w:eastAsia="Times New Roman" w:hAnsi="Arial" w:cs="Arial"/>
          <w:b/>
          <w:bCs/>
          <w:color w:val="000000"/>
          <w:sz w:val="22"/>
          <w:szCs w:val="22"/>
          <w:lang w:eastAsia="sv-SE"/>
        </w:rPr>
      </w:pPr>
    </w:p>
    <w:p w14:paraId="07988A01" w14:textId="77777777" w:rsidR="00F53B52" w:rsidRDefault="00F53B52" w:rsidP="00BE55C3">
      <w:pPr>
        <w:rPr>
          <w:rFonts w:ascii="Arial" w:eastAsia="Times New Roman" w:hAnsi="Arial" w:cs="Arial"/>
          <w:b/>
          <w:bCs/>
          <w:color w:val="000000"/>
          <w:sz w:val="22"/>
          <w:szCs w:val="22"/>
          <w:lang w:eastAsia="sv-SE"/>
        </w:rPr>
      </w:pPr>
    </w:p>
    <w:p w14:paraId="1F556752" w14:textId="4F52FCF2" w:rsidR="00BE55C3" w:rsidRDefault="00B4449E" w:rsidP="00A12402">
      <w:pPr>
        <w:jc w:val="both"/>
        <w:rPr>
          <w:rFonts w:ascii="Arial" w:eastAsia="Times New Roman" w:hAnsi="Arial" w:cs="Arial"/>
          <w:b/>
          <w:bCs/>
          <w:color w:val="000000"/>
          <w:sz w:val="22"/>
          <w:szCs w:val="22"/>
          <w:lang w:eastAsia="sv-SE"/>
        </w:rPr>
      </w:pPr>
      <w:r w:rsidRPr="00376592">
        <w:rPr>
          <w:rFonts w:ascii="Arial" w:eastAsia="Times New Roman" w:hAnsi="Arial" w:cs="Arial"/>
          <w:b/>
          <w:bCs/>
          <w:color w:val="000000"/>
          <w:sz w:val="22"/>
          <w:szCs w:val="22"/>
          <w:lang w:eastAsia="sv-SE"/>
        </w:rPr>
        <w:t xml:space="preserve">När fyra tjeckiska tonårspojkar grundar en hemlig tidning är det ingen som anar att deras historia skall komma att berättas över 75 år senare på en teaterscen i Helsingfors. Tidningen skrivs mellan åren 1942 – 1944 i koncentrationslägret Theresienstadt – ett exemplar i taget, i uppror mot nazismens grymheter. </w:t>
      </w:r>
      <w:r>
        <w:rPr>
          <w:rFonts w:ascii="Arial" w:eastAsia="Times New Roman" w:hAnsi="Arial" w:cs="Arial"/>
          <w:b/>
          <w:bCs/>
          <w:color w:val="000000"/>
          <w:sz w:val="22"/>
          <w:szCs w:val="22"/>
          <w:lang w:eastAsia="sv-SE"/>
        </w:rPr>
        <w:t xml:space="preserve">Svenska Teatern ger en sann historia som i höst får finländsk urpremiär på </w:t>
      </w:r>
      <w:r w:rsidRPr="00376592">
        <w:rPr>
          <w:rFonts w:ascii="Arial" w:eastAsia="Times New Roman" w:hAnsi="Arial" w:cs="Arial"/>
          <w:b/>
          <w:bCs/>
          <w:color w:val="000000"/>
          <w:sz w:val="22"/>
          <w:szCs w:val="22"/>
          <w:lang w:eastAsia="sv-SE"/>
        </w:rPr>
        <w:t>AMOS-scen</w:t>
      </w:r>
      <w:r>
        <w:rPr>
          <w:rFonts w:ascii="Arial" w:eastAsia="Times New Roman" w:hAnsi="Arial" w:cs="Arial"/>
          <w:b/>
          <w:bCs/>
          <w:color w:val="000000"/>
          <w:sz w:val="22"/>
          <w:szCs w:val="22"/>
          <w:lang w:eastAsia="sv-SE"/>
        </w:rPr>
        <w:t>en den 8 oktober i</w:t>
      </w:r>
      <w:r w:rsidRPr="00376592">
        <w:rPr>
          <w:rFonts w:ascii="Arial" w:eastAsia="Times New Roman" w:hAnsi="Arial" w:cs="Arial"/>
          <w:b/>
          <w:bCs/>
          <w:color w:val="000000"/>
          <w:sz w:val="22"/>
          <w:szCs w:val="22"/>
          <w:lang w:eastAsia="sv-SE"/>
        </w:rPr>
        <w:t xml:space="preserve"> regi av Johanna Freundlich. </w:t>
      </w:r>
      <w:r>
        <w:rPr>
          <w:rFonts w:ascii="Arial" w:eastAsia="Times New Roman" w:hAnsi="Arial" w:cs="Arial"/>
          <w:b/>
          <w:bCs/>
          <w:color w:val="000000"/>
          <w:sz w:val="22"/>
          <w:szCs w:val="22"/>
          <w:lang w:eastAsia="sv-SE"/>
        </w:rPr>
        <w:t xml:space="preserve">Biljetterna släpps till försäljning </w:t>
      </w:r>
      <w:r w:rsidR="00477611">
        <w:rPr>
          <w:rFonts w:ascii="Arial" w:eastAsia="Times New Roman" w:hAnsi="Arial" w:cs="Arial"/>
          <w:b/>
          <w:bCs/>
          <w:color w:val="000000"/>
          <w:sz w:val="22"/>
          <w:szCs w:val="22"/>
          <w:lang w:eastAsia="sv-SE"/>
        </w:rPr>
        <w:t xml:space="preserve">27 </w:t>
      </w:r>
      <w:r w:rsidR="00BE55C3">
        <w:rPr>
          <w:rFonts w:ascii="Arial" w:eastAsia="Times New Roman" w:hAnsi="Arial" w:cs="Arial"/>
          <w:b/>
          <w:bCs/>
          <w:color w:val="000000"/>
          <w:sz w:val="22"/>
          <w:szCs w:val="22"/>
          <w:lang w:eastAsia="sv-SE"/>
        </w:rPr>
        <w:t xml:space="preserve">maj. </w:t>
      </w:r>
    </w:p>
    <w:p w14:paraId="2A697A40" w14:textId="77777777" w:rsidR="00BE55C3" w:rsidRPr="00376592" w:rsidRDefault="00BE55C3" w:rsidP="00BE55C3">
      <w:pPr>
        <w:rPr>
          <w:rFonts w:ascii="Times New Roman" w:eastAsia="Times New Roman" w:hAnsi="Times New Roman" w:cs="Times New Roman"/>
          <w:lang w:eastAsia="sv-SE"/>
        </w:rPr>
      </w:pPr>
    </w:p>
    <w:p w14:paraId="24E36317" w14:textId="77777777" w:rsidR="003C3C6C" w:rsidRDefault="003C3C6C" w:rsidP="00BE55C3">
      <w:pPr>
        <w:rPr>
          <w:rFonts w:ascii="Arial" w:eastAsia="Times New Roman" w:hAnsi="Arial" w:cs="Arial"/>
          <w:color w:val="000000"/>
          <w:sz w:val="22"/>
          <w:szCs w:val="22"/>
          <w:bdr w:val="none" w:sz="0" w:space="0" w:color="auto" w:frame="1"/>
          <w:lang w:eastAsia="sv-SE"/>
        </w:rPr>
      </w:pPr>
      <w:r>
        <w:rPr>
          <w:rFonts w:ascii="Arial" w:eastAsia="Times New Roman" w:hAnsi="Arial" w:cs="Arial"/>
          <w:b/>
          <w:bCs/>
          <w:noProof/>
          <w:color w:val="000000"/>
          <w:sz w:val="22"/>
          <w:szCs w:val="22"/>
          <w:lang w:eastAsia="sv-SE"/>
        </w:rPr>
        <w:drawing>
          <wp:inline distT="0" distB="0" distL="0" distR="0" wp14:anchorId="41D7D264" wp14:editId="0FAF2364">
            <wp:extent cx="5712311" cy="3264447"/>
            <wp:effectExtent l="0" t="0" r="3175" b="0"/>
            <wp:docPr id="1" name="Bildobjekt 1" descr="En bild som visar stående, man, tecken, framsid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ra-SvT-nl700x400px-1905.jpg"/>
                    <pic:cNvPicPr/>
                  </pic:nvPicPr>
                  <pic:blipFill>
                    <a:blip r:embed="rId7">
                      <a:extLst>
                        <a:ext uri="{28A0092B-C50C-407E-A947-70E740481C1C}">
                          <a14:useLocalDpi xmlns:a14="http://schemas.microsoft.com/office/drawing/2010/main" val="0"/>
                        </a:ext>
                      </a:extLst>
                    </a:blip>
                    <a:stretch>
                      <a:fillRect/>
                    </a:stretch>
                  </pic:blipFill>
                  <pic:spPr>
                    <a:xfrm>
                      <a:off x="0" y="0"/>
                      <a:ext cx="5775119" cy="3300340"/>
                    </a:xfrm>
                    <a:prstGeom prst="rect">
                      <a:avLst/>
                    </a:prstGeom>
                  </pic:spPr>
                </pic:pic>
              </a:graphicData>
            </a:graphic>
          </wp:inline>
        </w:drawing>
      </w:r>
    </w:p>
    <w:p w14:paraId="09DFE0C7" w14:textId="77777777" w:rsidR="003C3C6C" w:rsidRDefault="003C3C6C" w:rsidP="00BE55C3">
      <w:pPr>
        <w:rPr>
          <w:rFonts w:ascii="Arial" w:eastAsia="Times New Roman" w:hAnsi="Arial" w:cs="Arial"/>
          <w:color w:val="000000"/>
          <w:sz w:val="22"/>
          <w:szCs w:val="22"/>
          <w:bdr w:val="none" w:sz="0" w:space="0" w:color="auto" w:frame="1"/>
          <w:lang w:eastAsia="sv-SE"/>
        </w:rPr>
      </w:pPr>
    </w:p>
    <w:p w14:paraId="1A219ECB" w14:textId="77777777" w:rsidR="004964D0" w:rsidRPr="00376592" w:rsidRDefault="004964D0" w:rsidP="004964D0">
      <w:pPr>
        <w:rPr>
          <w:rFonts w:ascii="Arial" w:eastAsia="Times New Roman" w:hAnsi="Arial" w:cs="Arial"/>
          <w:b/>
          <w:bCs/>
          <w:i/>
          <w:iCs/>
          <w:color w:val="222222"/>
          <w:sz w:val="22"/>
          <w:szCs w:val="22"/>
          <w:shd w:val="clear" w:color="auto" w:fill="FFFFFF"/>
          <w:lang w:eastAsia="sv-SE"/>
        </w:rPr>
      </w:pPr>
      <w:r w:rsidRPr="003501F0">
        <w:rPr>
          <w:rFonts w:ascii="Arial" w:eastAsia="Times New Roman" w:hAnsi="Arial" w:cs="Arial"/>
          <w:color w:val="000000"/>
          <w:sz w:val="22"/>
          <w:szCs w:val="22"/>
          <w:bdr w:val="none" w:sz="0" w:space="0" w:color="auto" w:frame="1"/>
          <w:lang w:eastAsia="sv-SE"/>
        </w:rPr>
        <w:fldChar w:fldCharType="begin"/>
      </w:r>
      <w:r w:rsidRPr="003501F0">
        <w:rPr>
          <w:rFonts w:ascii="Arial" w:eastAsia="Times New Roman" w:hAnsi="Arial" w:cs="Arial"/>
          <w:color w:val="000000"/>
          <w:sz w:val="22"/>
          <w:szCs w:val="22"/>
          <w:bdr w:val="none" w:sz="0" w:space="0" w:color="auto" w:frame="1"/>
          <w:lang w:eastAsia="sv-SE"/>
        </w:rPr>
        <w:instrText xml:space="preserve"> INCLUDEPICTURE "https://lh3.googleusercontent.com/pOFoGQz_0CvL6VoJeBjeANG8wyY0kN5swX8ks4gtUX7ccYK_A9G9UOEXyyYUOqVMIUabR2-QYfafIJhK25BN8ljPAqSjFl6WJ4wuOv9rmO4ZduLlDCgsTIQbfccDrkfts07cu5X-" \* MERGEFORMATINET </w:instrText>
      </w:r>
      <w:r w:rsidRPr="003501F0">
        <w:rPr>
          <w:rFonts w:ascii="Arial" w:eastAsia="Times New Roman" w:hAnsi="Arial" w:cs="Arial"/>
          <w:color w:val="000000"/>
          <w:sz w:val="22"/>
          <w:szCs w:val="22"/>
          <w:bdr w:val="none" w:sz="0" w:space="0" w:color="auto" w:frame="1"/>
          <w:lang w:eastAsia="sv-SE"/>
        </w:rPr>
        <w:fldChar w:fldCharType="end"/>
      </w:r>
      <w:r w:rsidRPr="00376592">
        <w:rPr>
          <w:rFonts w:ascii="Arial" w:eastAsia="Times New Roman" w:hAnsi="Arial" w:cs="Arial"/>
          <w:color w:val="000000"/>
          <w:sz w:val="22"/>
          <w:szCs w:val="22"/>
          <w:lang w:eastAsia="sv-SE"/>
        </w:rPr>
        <w:t xml:space="preserve">”Några av oss” av dramatikern och dramaturgen </w:t>
      </w:r>
      <w:r w:rsidRPr="00376592">
        <w:rPr>
          <w:rFonts w:ascii="Arial" w:eastAsia="Times New Roman" w:hAnsi="Arial" w:cs="Arial"/>
          <w:b/>
          <w:bCs/>
          <w:color w:val="000000"/>
          <w:sz w:val="22"/>
          <w:szCs w:val="22"/>
          <w:lang w:eastAsia="sv-SE"/>
        </w:rPr>
        <w:t>Eva-Maria Dahlin</w:t>
      </w:r>
      <w:r w:rsidRPr="00376592">
        <w:rPr>
          <w:rFonts w:ascii="Arial" w:eastAsia="Times New Roman" w:hAnsi="Arial" w:cs="Arial"/>
          <w:color w:val="000000"/>
          <w:sz w:val="22"/>
          <w:szCs w:val="22"/>
          <w:lang w:eastAsia="sv-SE"/>
        </w:rPr>
        <w:t xml:space="preserve"> skildrar livet i koncentrationslägret Theresienstadt i Terezin ur den halvjudiske pragpojken Petr Ginz ögon. Endast fjorton år gammal slits han ur sin vardag och skickas ensam till lägret, där han lär känna några jämnåriga pojkar. Tillsammans beslutar de sig för att grunda tidningen Vedem (”I ledningen” på tjeckiska). Tidningen ges ut i endast ett exemplar åt gången, och den läses högt varje fredag i två års tid. I tidningen beskriver pojkarna sin omgivning, men inkluderar även teckningar, kåserier och filosofi.</w:t>
      </w:r>
    </w:p>
    <w:p w14:paraId="16D58F91"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19F15B89"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lastRenderedPageBreak/>
        <w:t>86 943 människor transporterades från Terezin till förintelselägren österut. Färre än 3000 överlevde dem. Petrs och de andra Vedem-pojkarnas livsglädje, nyfikenhet, mod och hunger efter kunskap och konst bär ett starkt budskap, även till dem som lever sina liv i fredstid.</w:t>
      </w:r>
    </w:p>
    <w:p w14:paraId="5B51508A"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598B99B2" w14:textId="77777777" w:rsidR="004964D0" w:rsidRPr="00574884" w:rsidRDefault="004964D0" w:rsidP="004964D0">
      <w:pPr>
        <w:pStyle w:val="Liststycke"/>
        <w:numPr>
          <w:ilvl w:val="0"/>
          <w:numId w:val="1"/>
        </w:numPr>
        <w:rPr>
          <w:rFonts w:ascii="Times New Roman" w:eastAsia="Times New Roman" w:hAnsi="Times New Roman" w:cs="Times New Roman"/>
          <w:lang w:eastAsia="sv-SE"/>
        </w:rPr>
      </w:pPr>
      <w:r w:rsidRPr="00574884">
        <w:rPr>
          <w:rFonts w:ascii="Arial" w:eastAsia="Times New Roman" w:hAnsi="Arial" w:cs="Arial"/>
          <w:i/>
          <w:iCs/>
          <w:color w:val="000000"/>
          <w:sz w:val="22"/>
          <w:szCs w:val="22"/>
          <w:lang w:eastAsia="sv-SE"/>
        </w:rPr>
        <w:t>Några av oss är en slags omvänd Flugornas herre, klassikern där några ungdomar lämnas ensamma åt sitt öde och börjar bete sig som monster</w:t>
      </w:r>
      <w:r>
        <w:rPr>
          <w:rFonts w:ascii="Arial" w:eastAsia="Times New Roman" w:hAnsi="Arial" w:cs="Arial"/>
          <w:i/>
          <w:iCs/>
          <w:color w:val="000000"/>
          <w:sz w:val="22"/>
          <w:szCs w:val="22"/>
          <w:lang w:eastAsia="sv-SE"/>
        </w:rPr>
        <w:t xml:space="preserve">. </w:t>
      </w:r>
      <w:r w:rsidRPr="00574884">
        <w:rPr>
          <w:rFonts w:ascii="Arial" w:eastAsia="Times New Roman" w:hAnsi="Arial" w:cs="Arial"/>
          <w:i/>
          <w:iCs/>
          <w:color w:val="000000"/>
          <w:sz w:val="22"/>
          <w:szCs w:val="22"/>
          <w:lang w:eastAsia="sv-SE"/>
        </w:rPr>
        <w:t>I Petr Ginz och hans vänners fall är situationen den motsatta: de vuxnas grymhet står i kontrast till de rebelliska ungdomarnas bildning</w:t>
      </w:r>
      <w:r>
        <w:rPr>
          <w:rFonts w:ascii="Arial" w:eastAsia="Times New Roman" w:hAnsi="Arial" w:cs="Arial"/>
          <w:i/>
          <w:iCs/>
          <w:color w:val="000000"/>
          <w:sz w:val="22"/>
          <w:szCs w:val="22"/>
          <w:lang w:eastAsia="sv-SE"/>
        </w:rPr>
        <w:t>,</w:t>
      </w:r>
      <w:r w:rsidRPr="00574884">
        <w:rPr>
          <w:rFonts w:ascii="Arial" w:eastAsia="Times New Roman" w:hAnsi="Arial" w:cs="Arial"/>
          <w:i/>
          <w:iCs/>
          <w:color w:val="000000"/>
          <w:sz w:val="22"/>
          <w:szCs w:val="22"/>
          <w:lang w:eastAsia="sv-SE"/>
        </w:rPr>
        <w:t> </w:t>
      </w:r>
      <w:r w:rsidRPr="00574884">
        <w:rPr>
          <w:rFonts w:ascii="Arial" w:eastAsia="Times New Roman" w:hAnsi="Arial" w:cs="Arial"/>
          <w:color w:val="000000"/>
          <w:sz w:val="22"/>
          <w:szCs w:val="22"/>
          <w:lang w:eastAsia="sv-SE"/>
        </w:rPr>
        <w:t xml:space="preserve">säger regissören </w:t>
      </w:r>
      <w:r w:rsidRPr="00574884">
        <w:rPr>
          <w:rFonts w:ascii="Arial" w:eastAsia="Times New Roman" w:hAnsi="Arial" w:cs="Arial"/>
          <w:b/>
          <w:bCs/>
          <w:color w:val="000000"/>
          <w:sz w:val="22"/>
          <w:szCs w:val="22"/>
          <w:lang w:eastAsia="sv-SE"/>
        </w:rPr>
        <w:t>Johanna Freundlich</w:t>
      </w:r>
      <w:r w:rsidRPr="00574884">
        <w:rPr>
          <w:rFonts w:ascii="Arial" w:eastAsia="Times New Roman" w:hAnsi="Arial" w:cs="Arial"/>
          <w:color w:val="000000"/>
          <w:sz w:val="22"/>
          <w:szCs w:val="22"/>
          <w:lang w:eastAsia="sv-SE"/>
        </w:rPr>
        <w:t xml:space="preserve">. </w:t>
      </w:r>
    </w:p>
    <w:p w14:paraId="5B941A27"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i/>
          <w:iCs/>
          <w:color w:val="000000"/>
          <w:sz w:val="22"/>
          <w:szCs w:val="22"/>
          <w:lang w:eastAsia="sv-SE"/>
        </w:rPr>
        <w:t> </w:t>
      </w:r>
    </w:p>
    <w:p w14:paraId="5BBC37DD"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Freundlich har själv besökt kasernstaden Terezin där lägret låg</w:t>
      </w:r>
      <w:r>
        <w:rPr>
          <w:rFonts w:ascii="Arial" w:eastAsia="Times New Roman" w:hAnsi="Arial" w:cs="Arial"/>
          <w:color w:val="000000"/>
          <w:sz w:val="22"/>
          <w:szCs w:val="22"/>
          <w:lang w:eastAsia="sv-SE"/>
        </w:rPr>
        <w:t xml:space="preserve"> </w:t>
      </w:r>
      <w:r w:rsidRPr="00376592">
        <w:rPr>
          <w:rFonts w:ascii="Arial" w:eastAsia="Times New Roman" w:hAnsi="Arial" w:cs="Arial"/>
          <w:color w:val="000000"/>
          <w:sz w:val="22"/>
          <w:szCs w:val="22"/>
          <w:lang w:eastAsia="sv-SE"/>
        </w:rPr>
        <w:t>tillsammans med sin femtonåriga son</w:t>
      </w:r>
      <w:r>
        <w:rPr>
          <w:rFonts w:ascii="Arial" w:eastAsia="Times New Roman" w:hAnsi="Arial" w:cs="Arial"/>
          <w:color w:val="000000"/>
          <w:sz w:val="22"/>
          <w:szCs w:val="22"/>
          <w:lang w:eastAsia="sv-SE"/>
        </w:rPr>
        <w:t xml:space="preserve">. Tillsammans fick de se </w:t>
      </w:r>
      <w:r w:rsidRPr="00376592">
        <w:rPr>
          <w:rFonts w:ascii="Arial" w:eastAsia="Times New Roman" w:hAnsi="Arial" w:cs="Arial"/>
          <w:color w:val="000000"/>
          <w:sz w:val="22"/>
          <w:szCs w:val="22"/>
          <w:lang w:eastAsia="sv-SE"/>
        </w:rPr>
        <w:t>platser</w:t>
      </w:r>
      <w:r>
        <w:rPr>
          <w:rFonts w:ascii="Arial" w:eastAsia="Times New Roman" w:hAnsi="Arial" w:cs="Arial"/>
          <w:color w:val="000000"/>
          <w:sz w:val="22"/>
          <w:szCs w:val="22"/>
          <w:lang w:eastAsia="sv-SE"/>
        </w:rPr>
        <w:t>na</w:t>
      </w:r>
      <w:r w:rsidRPr="00376592">
        <w:rPr>
          <w:rFonts w:ascii="Arial" w:eastAsia="Times New Roman" w:hAnsi="Arial" w:cs="Arial"/>
          <w:color w:val="000000"/>
          <w:sz w:val="22"/>
          <w:szCs w:val="22"/>
          <w:lang w:eastAsia="sv-SE"/>
        </w:rPr>
        <w:t xml:space="preserve"> där pjäsens händelser utspelar sig</w:t>
      </w:r>
      <w:r>
        <w:rPr>
          <w:rFonts w:ascii="Arial" w:eastAsia="Times New Roman" w:hAnsi="Arial" w:cs="Arial"/>
          <w:color w:val="000000"/>
          <w:sz w:val="22"/>
          <w:szCs w:val="22"/>
          <w:lang w:eastAsia="sv-SE"/>
        </w:rPr>
        <w:t>.</w:t>
      </w:r>
    </w:p>
    <w:p w14:paraId="5EB7F020"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5183E978" w14:textId="77777777" w:rsidR="004964D0" w:rsidRPr="005009F0" w:rsidRDefault="004964D0" w:rsidP="004964D0">
      <w:pPr>
        <w:pStyle w:val="Liststycke"/>
        <w:numPr>
          <w:ilvl w:val="0"/>
          <w:numId w:val="1"/>
        </w:numPr>
        <w:rPr>
          <w:rFonts w:ascii="Times New Roman" w:eastAsia="Times New Roman" w:hAnsi="Times New Roman" w:cs="Times New Roman"/>
          <w:lang w:eastAsia="sv-SE"/>
        </w:rPr>
      </w:pPr>
      <w:r w:rsidRPr="000A7A3F">
        <w:rPr>
          <w:rFonts w:ascii="Arial" w:eastAsia="Times New Roman" w:hAnsi="Arial" w:cs="Arial"/>
          <w:i/>
          <w:iCs/>
          <w:color w:val="000000"/>
          <w:sz w:val="22"/>
          <w:szCs w:val="22"/>
          <w:lang w:eastAsia="sv-SE"/>
        </w:rPr>
        <w:t>Den upplevelsen kommer säkert ingen av oss att någonsin glömma. Att gå längs samma gator, att se samma träd som man sett på de krigstida fotografierna var en överväldigande upplevelse</w:t>
      </w:r>
      <w:r w:rsidRPr="005009F0">
        <w:rPr>
          <w:rFonts w:ascii="Arial" w:eastAsia="Times New Roman" w:hAnsi="Arial" w:cs="Arial"/>
          <w:color w:val="000000"/>
          <w:sz w:val="22"/>
          <w:szCs w:val="22"/>
          <w:lang w:eastAsia="sv-SE"/>
        </w:rPr>
        <w:t>, säger Freundlich.</w:t>
      </w:r>
    </w:p>
    <w:p w14:paraId="4CA0855F" w14:textId="77777777" w:rsidR="004964D0" w:rsidRPr="005009F0" w:rsidRDefault="004964D0" w:rsidP="004964D0">
      <w:pPr>
        <w:ind w:left="360"/>
        <w:rPr>
          <w:rFonts w:ascii="Times New Roman" w:eastAsia="Times New Roman" w:hAnsi="Times New Roman" w:cs="Times New Roman"/>
          <w:lang w:eastAsia="sv-SE"/>
        </w:rPr>
      </w:pPr>
    </w:p>
    <w:p w14:paraId="4529731D" w14:textId="77777777" w:rsidR="004964D0" w:rsidRPr="005015E1" w:rsidRDefault="004964D0" w:rsidP="004964D0">
      <w:pPr>
        <w:pStyle w:val="Liststycke"/>
        <w:numPr>
          <w:ilvl w:val="0"/>
          <w:numId w:val="1"/>
        </w:numPr>
        <w:rPr>
          <w:rFonts w:ascii="Times New Roman" w:eastAsia="Times New Roman" w:hAnsi="Times New Roman" w:cs="Times New Roman"/>
          <w:lang w:eastAsia="sv-SE"/>
        </w:rPr>
      </w:pPr>
      <w:r w:rsidRPr="002D7A0D">
        <w:rPr>
          <w:rFonts w:ascii="Arial" w:eastAsia="Times New Roman" w:hAnsi="Arial" w:cs="Arial"/>
          <w:i/>
          <w:iCs/>
          <w:color w:val="000000"/>
          <w:sz w:val="22"/>
          <w:szCs w:val="22"/>
          <w:lang w:eastAsia="sv-SE"/>
        </w:rPr>
        <w:t>Med denna föreställning vill jag tala till vår nutid. Dramatikern Eva-Maria Dahlin har andats liv i pjäsens karaktärer och gett dem ett liv som inte bara präglas av en kamp om överlevnad, utan även av allt det som tonåren innebär</w:t>
      </w:r>
      <w:r>
        <w:rPr>
          <w:rFonts w:ascii="Arial" w:eastAsia="Times New Roman" w:hAnsi="Arial" w:cs="Arial"/>
          <w:i/>
          <w:iCs/>
          <w:color w:val="000000"/>
          <w:sz w:val="22"/>
          <w:szCs w:val="22"/>
          <w:lang w:eastAsia="sv-SE"/>
        </w:rPr>
        <w:t xml:space="preserve">. </w:t>
      </w:r>
      <w:r w:rsidRPr="005015E1">
        <w:rPr>
          <w:rFonts w:ascii="Arial" w:eastAsia="Times New Roman" w:hAnsi="Arial" w:cs="Arial"/>
          <w:i/>
          <w:iCs/>
          <w:color w:val="000000"/>
          <w:sz w:val="22"/>
          <w:szCs w:val="22"/>
          <w:lang w:eastAsia="sv-SE"/>
        </w:rPr>
        <w:t>Pojkarnas historia för även tankarna till dem som utsätts för mobbning i sin vardag. De påminner oss om att varje människa har en inre kärna som ingen kan förinta, även då man inte kan rå för hur man behandlas av andra. Var och en är kapten för sin egen själ, för att låna poetens ord</w:t>
      </w:r>
      <w:r>
        <w:rPr>
          <w:rFonts w:ascii="Arial" w:eastAsia="Times New Roman" w:hAnsi="Arial" w:cs="Arial"/>
          <w:i/>
          <w:iCs/>
          <w:color w:val="000000"/>
          <w:sz w:val="22"/>
          <w:szCs w:val="22"/>
          <w:lang w:eastAsia="sv-SE"/>
        </w:rPr>
        <w:t>.</w:t>
      </w:r>
    </w:p>
    <w:p w14:paraId="62320510"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33F91560" w14:textId="77777777" w:rsidR="004964D0" w:rsidRPr="00AD42BC" w:rsidRDefault="004964D0" w:rsidP="004964D0">
      <w:pPr>
        <w:rPr>
          <w:rFonts w:ascii="Arial" w:eastAsia="Times New Roman" w:hAnsi="Arial" w:cs="Arial"/>
          <w:color w:val="000000"/>
          <w:sz w:val="22"/>
          <w:szCs w:val="22"/>
          <w:lang w:eastAsia="sv-SE"/>
        </w:rPr>
      </w:pPr>
      <w:r w:rsidRPr="00AD42BC">
        <w:rPr>
          <w:rFonts w:ascii="Arial" w:eastAsia="Times New Roman" w:hAnsi="Arial" w:cs="Arial"/>
          <w:color w:val="000000"/>
          <w:sz w:val="22"/>
          <w:szCs w:val="22"/>
          <w:lang w:eastAsia="sv-SE"/>
        </w:rPr>
        <w:t xml:space="preserve">Svenska Teatern sätter upp pjäsen för att hedra Förintelsens 75:te minnesår och </w:t>
      </w:r>
      <w:r>
        <w:rPr>
          <w:rFonts w:ascii="Arial" w:eastAsia="Times New Roman" w:hAnsi="Arial" w:cs="Arial"/>
          <w:color w:val="000000"/>
          <w:sz w:val="22"/>
          <w:szCs w:val="22"/>
          <w:lang w:eastAsia="sv-SE"/>
        </w:rPr>
        <w:t>för att</w:t>
      </w:r>
      <w:r w:rsidRPr="00AD42BC">
        <w:rPr>
          <w:rFonts w:ascii="Arial" w:eastAsia="Times New Roman" w:hAnsi="Arial" w:cs="Arial"/>
          <w:color w:val="000000"/>
          <w:sz w:val="22"/>
          <w:szCs w:val="22"/>
          <w:lang w:eastAsia="sv-SE"/>
        </w:rPr>
        <w:t xml:space="preserve"> bevara Petr Ginz arv om</w:t>
      </w:r>
      <w:r>
        <w:rPr>
          <w:rFonts w:ascii="Arial" w:eastAsia="Times New Roman" w:hAnsi="Arial" w:cs="Arial"/>
          <w:color w:val="000000"/>
          <w:sz w:val="22"/>
          <w:szCs w:val="22"/>
          <w:lang w:eastAsia="sv-SE"/>
        </w:rPr>
        <w:t xml:space="preserve"> kreativitet och</w:t>
      </w:r>
      <w:r w:rsidRPr="00AD42BC">
        <w:rPr>
          <w:rFonts w:ascii="Arial" w:eastAsia="Times New Roman" w:hAnsi="Arial" w:cs="Arial"/>
          <w:color w:val="000000"/>
          <w:sz w:val="22"/>
          <w:szCs w:val="22"/>
          <w:lang w:eastAsia="sv-SE"/>
        </w:rPr>
        <w:t xml:space="preserve"> respekt. </w:t>
      </w:r>
      <w:r w:rsidRPr="00376592">
        <w:rPr>
          <w:rFonts w:ascii="Arial" w:eastAsia="Times New Roman" w:hAnsi="Arial" w:cs="Arial"/>
          <w:color w:val="000000"/>
          <w:sz w:val="22"/>
          <w:szCs w:val="22"/>
          <w:lang w:eastAsia="sv-SE"/>
        </w:rPr>
        <w:t>Pjäsen utgår från dokumentärt material, bl.a. Petr Ginz egna dagbok som överlevde kriget. Hans dagbok är ett värdefullt kulturhistoriskt dokument som kan likställas med den kanske mera uppmärksammade Anne Franks dagbok</w:t>
      </w:r>
      <w:r>
        <w:rPr>
          <w:rFonts w:ascii="Arial" w:eastAsia="Times New Roman" w:hAnsi="Arial" w:cs="Arial"/>
          <w:color w:val="000000"/>
          <w:sz w:val="22"/>
          <w:szCs w:val="22"/>
          <w:lang w:eastAsia="sv-SE"/>
        </w:rPr>
        <w:t>.</w:t>
      </w:r>
    </w:p>
    <w:p w14:paraId="75B5C030"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589AFA1B" w14:textId="77777777" w:rsidR="004964D0" w:rsidRPr="005E6966" w:rsidRDefault="004964D0" w:rsidP="004964D0">
      <w:pPr>
        <w:pStyle w:val="Liststycke"/>
        <w:numPr>
          <w:ilvl w:val="0"/>
          <w:numId w:val="1"/>
        </w:numPr>
        <w:rPr>
          <w:rFonts w:ascii="Times New Roman" w:eastAsia="Times New Roman" w:hAnsi="Times New Roman" w:cs="Times New Roman"/>
          <w:lang w:eastAsia="sv-SE"/>
        </w:rPr>
      </w:pPr>
      <w:r w:rsidRPr="009F3AFB">
        <w:rPr>
          <w:rFonts w:ascii="Arial" w:eastAsia="Times New Roman" w:hAnsi="Arial" w:cs="Arial"/>
          <w:i/>
          <w:iCs/>
          <w:color w:val="000000"/>
          <w:sz w:val="22"/>
          <w:szCs w:val="22"/>
          <w:lang w:eastAsia="sv-SE"/>
        </w:rPr>
        <w:t>Petr Ginz begåvning, drivkraft och skaparförmåga hade varit imponerande även om han fått växa upp i fredstid,</w:t>
      </w:r>
      <w:r>
        <w:rPr>
          <w:rFonts w:ascii="Arial" w:eastAsia="Times New Roman" w:hAnsi="Arial" w:cs="Arial"/>
          <w:i/>
          <w:iCs/>
          <w:color w:val="000000"/>
          <w:sz w:val="22"/>
          <w:szCs w:val="22"/>
          <w:lang w:eastAsia="sv-SE"/>
        </w:rPr>
        <w:t xml:space="preserve"> </w:t>
      </w:r>
      <w:r w:rsidRPr="009F3AFB">
        <w:rPr>
          <w:rFonts w:ascii="Arial" w:eastAsia="Times New Roman" w:hAnsi="Arial" w:cs="Arial"/>
          <w:color w:val="000000"/>
          <w:sz w:val="22"/>
          <w:szCs w:val="22"/>
          <w:lang w:eastAsia="sv-SE"/>
        </w:rPr>
        <w:t>säger Svenska Teaterns vikarierande dramaturg</w:t>
      </w:r>
      <w:r w:rsidRPr="009F3AFB">
        <w:rPr>
          <w:rFonts w:ascii="Arial" w:eastAsia="Times New Roman" w:hAnsi="Arial" w:cs="Arial"/>
          <w:i/>
          <w:iCs/>
          <w:color w:val="000000"/>
          <w:sz w:val="22"/>
          <w:szCs w:val="22"/>
          <w:lang w:eastAsia="sv-SE"/>
        </w:rPr>
        <w:t xml:space="preserve"> </w:t>
      </w:r>
      <w:r w:rsidRPr="009F3AFB">
        <w:rPr>
          <w:rFonts w:ascii="Arial" w:eastAsia="Times New Roman" w:hAnsi="Arial" w:cs="Arial"/>
          <w:b/>
          <w:bCs/>
          <w:color w:val="000000"/>
          <w:sz w:val="22"/>
          <w:szCs w:val="22"/>
          <w:lang w:eastAsia="sv-SE"/>
        </w:rPr>
        <w:t>Nina-Maria Häggblom</w:t>
      </w:r>
      <w:r w:rsidRPr="009F3AFB">
        <w:rPr>
          <w:rFonts w:ascii="Arial" w:eastAsia="Times New Roman" w:hAnsi="Arial" w:cs="Arial"/>
          <w:color w:val="000000"/>
          <w:sz w:val="22"/>
          <w:szCs w:val="22"/>
          <w:lang w:eastAsia="sv-SE"/>
        </w:rPr>
        <w:t>.</w:t>
      </w:r>
    </w:p>
    <w:p w14:paraId="4C79C3A3" w14:textId="77777777" w:rsidR="004964D0" w:rsidRDefault="004964D0" w:rsidP="004964D0">
      <w:pPr>
        <w:pStyle w:val="Liststycke"/>
        <w:rPr>
          <w:rFonts w:ascii="Arial" w:eastAsia="Times New Roman" w:hAnsi="Arial" w:cs="Arial"/>
          <w:i/>
          <w:iCs/>
          <w:color w:val="000000"/>
          <w:sz w:val="22"/>
          <w:szCs w:val="22"/>
          <w:lang w:eastAsia="sv-SE"/>
        </w:rPr>
      </w:pPr>
    </w:p>
    <w:p w14:paraId="76531848" w14:textId="77777777" w:rsidR="004964D0" w:rsidRPr="00AD42BC" w:rsidRDefault="004964D0" w:rsidP="004964D0">
      <w:pPr>
        <w:pStyle w:val="Liststycke"/>
        <w:numPr>
          <w:ilvl w:val="0"/>
          <w:numId w:val="1"/>
        </w:numPr>
        <w:rPr>
          <w:rFonts w:ascii="Arial" w:eastAsia="Times New Roman" w:hAnsi="Arial" w:cs="Arial"/>
          <w:i/>
          <w:iCs/>
          <w:color w:val="000000"/>
          <w:sz w:val="22"/>
          <w:szCs w:val="22"/>
          <w:lang w:eastAsia="sv-SE"/>
        </w:rPr>
      </w:pPr>
      <w:r w:rsidRPr="005E6966">
        <w:rPr>
          <w:rFonts w:ascii="Arial" w:eastAsia="Times New Roman" w:hAnsi="Arial" w:cs="Arial"/>
          <w:i/>
          <w:iCs/>
          <w:color w:val="000000"/>
          <w:sz w:val="22"/>
          <w:szCs w:val="22"/>
          <w:lang w:eastAsia="sv-SE"/>
        </w:rPr>
        <w:t xml:space="preserve">Att </w:t>
      </w:r>
      <w:r>
        <w:rPr>
          <w:rFonts w:ascii="Arial" w:eastAsia="Times New Roman" w:hAnsi="Arial" w:cs="Arial"/>
          <w:i/>
          <w:iCs/>
          <w:color w:val="000000"/>
          <w:sz w:val="22"/>
          <w:szCs w:val="22"/>
          <w:lang w:eastAsia="sv-SE"/>
        </w:rPr>
        <w:t>Ginz</w:t>
      </w:r>
      <w:r w:rsidRPr="005E6966">
        <w:rPr>
          <w:rFonts w:ascii="Arial" w:eastAsia="Times New Roman" w:hAnsi="Arial" w:cs="Arial"/>
          <w:i/>
          <w:iCs/>
          <w:color w:val="000000"/>
          <w:sz w:val="22"/>
          <w:szCs w:val="22"/>
          <w:lang w:eastAsia="sv-SE"/>
        </w:rPr>
        <w:t xml:space="preserve"> tveklöst fortsatte sina studier och konstnärliga strävanden</w:t>
      </w:r>
      <w:r>
        <w:rPr>
          <w:rFonts w:ascii="Arial" w:eastAsia="Times New Roman" w:hAnsi="Arial" w:cs="Arial"/>
          <w:i/>
          <w:iCs/>
          <w:color w:val="000000"/>
          <w:sz w:val="22"/>
          <w:szCs w:val="22"/>
          <w:lang w:eastAsia="sv-SE"/>
        </w:rPr>
        <w:t xml:space="preserve">, </w:t>
      </w:r>
      <w:r w:rsidRPr="00AD42BC">
        <w:rPr>
          <w:rFonts w:ascii="Arial" w:eastAsia="Times New Roman" w:hAnsi="Arial" w:cs="Arial"/>
          <w:i/>
          <w:iCs/>
          <w:color w:val="000000"/>
          <w:sz w:val="22"/>
          <w:szCs w:val="22"/>
          <w:lang w:eastAsia="sv-SE"/>
        </w:rPr>
        <w:t>vid en så ung ålder</w:t>
      </w:r>
      <w:r>
        <w:rPr>
          <w:rFonts w:ascii="Arial" w:eastAsia="Times New Roman" w:hAnsi="Arial" w:cs="Arial"/>
          <w:i/>
          <w:iCs/>
          <w:color w:val="000000"/>
          <w:sz w:val="22"/>
          <w:szCs w:val="22"/>
          <w:lang w:eastAsia="sv-SE"/>
        </w:rPr>
        <w:t>,</w:t>
      </w:r>
      <w:r w:rsidRPr="00AD42BC">
        <w:rPr>
          <w:rFonts w:ascii="Arial" w:eastAsia="Times New Roman" w:hAnsi="Arial" w:cs="Arial"/>
          <w:i/>
          <w:iCs/>
          <w:color w:val="000000"/>
          <w:sz w:val="22"/>
          <w:szCs w:val="22"/>
          <w:lang w:eastAsia="sv-SE"/>
        </w:rPr>
        <w:t xml:space="preserve"> i ögat av ett av 1900-talets hänsynslösaste katastrofer gör honom </w:t>
      </w:r>
      <w:r>
        <w:rPr>
          <w:rFonts w:ascii="Arial" w:eastAsia="Times New Roman" w:hAnsi="Arial" w:cs="Arial"/>
          <w:i/>
          <w:iCs/>
          <w:color w:val="000000"/>
          <w:sz w:val="22"/>
          <w:szCs w:val="22"/>
          <w:lang w:eastAsia="sv-SE"/>
        </w:rPr>
        <w:t>ännu mer beundransvärd</w:t>
      </w:r>
      <w:r w:rsidRPr="00AD42BC">
        <w:rPr>
          <w:rFonts w:ascii="Arial" w:eastAsia="Times New Roman" w:hAnsi="Arial" w:cs="Arial"/>
          <w:i/>
          <w:iCs/>
          <w:color w:val="000000"/>
          <w:sz w:val="22"/>
          <w:szCs w:val="22"/>
          <w:lang w:eastAsia="sv-SE"/>
        </w:rPr>
        <w:t>. Men i grunden är han ändå som vilken tonåring som helst: han</w:t>
      </w:r>
      <w:r>
        <w:rPr>
          <w:rFonts w:ascii="Arial" w:eastAsia="Times New Roman" w:hAnsi="Arial" w:cs="Arial"/>
          <w:i/>
          <w:iCs/>
          <w:color w:val="000000"/>
          <w:sz w:val="22"/>
          <w:szCs w:val="22"/>
          <w:lang w:eastAsia="sv-SE"/>
        </w:rPr>
        <w:t xml:space="preserve"> är rastlös, han</w:t>
      </w:r>
      <w:r w:rsidRPr="00AD42BC">
        <w:rPr>
          <w:rFonts w:ascii="Arial" w:eastAsia="Times New Roman" w:hAnsi="Arial" w:cs="Arial"/>
          <w:i/>
          <w:iCs/>
          <w:color w:val="000000"/>
          <w:sz w:val="22"/>
          <w:szCs w:val="22"/>
          <w:lang w:eastAsia="sv-SE"/>
        </w:rPr>
        <w:t xml:space="preserve"> vill växa</w:t>
      </w:r>
      <w:r>
        <w:rPr>
          <w:rFonts w:ascii="Arial" w:eastAsia="Times New Roman" w:hAnsi="Arial" w:cs="Arial"/>
          <w:i/>
          <w:iCs/>
          <w:color w:val="000000"/>
          <w:sz w:val="22"/>
          <w:szCs w:val="22"/>
          <w:lang w:eastAsia="sv-SE"/>
        </w:rPr>
        <w:t xml:space="preserve"> och</w:t>
      </w:r>
      <w:r w:rsidRPr="00AD42BC">
        <w:rPr>
          <w:rFonts w:ascii="Arial" w:eastAsia="Times New Roman" w:hAnsi="Arial" w:cs="Arial"/>
          <w:i/>
          <w:iCs/>
          <w:color w:val="000000"/>
          <w:sz w:val="22"/>
          <w:szCs w:val="22"/>
          <w:lang w:eastAsia="sv-SE"/>
        </w:rPr>
        <w:t xml:space="preserve"> utvecklas, han vill ut i världen och ta för sig av alla de intryck den kan erbjuda, tillsammans med sina kamrater.</w:t>
      </w:r>
    </w:p>
    <w:p w14:paraId="6CD77AB7"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218BA25D"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Tidningen ”Vedem” blir en hemlig kanal för tonåringarnas rebelliskhet, ett utlopp för den livslust och kreativitet nazismen försökte krossa. Närma</w:t>
      </w:r>
      <w:r>
        <w:rPr>
          <w:rFonts w:ascii="Arial" w:eastAsia="Times New Roman" w:hAnsi="Arial" w:cs="Arial"/>
          <w:color w:val="000000"/>
          <w:sz w:val="22"/>
          <w:szCs w:val="22"/>
          <w:lang w:eastAsia="sv-SE"/>
        </w:rPr>
        <w:t>re</w:t>
      </w:r>
      <w:r w:rsidRPr="00376592">
        <w:rPr>
          <w:rFonts w:ascii="Arial" w:eastAsia="Times New Roman" w:hAnsi="Arial" w:cs="Arial"/>
          <w:color w:val="000000"/>
          <w:sz w:val="22"/>
          <w:szCs w:val="22"/>
          <w:lang w:eastAsia="sv-SE"/>
        </w:rPr>
        <w:t xml:space="preserve"> hundra exemplar lyckades bevaras och kan idag betraktas som bevis på mänsklighetens </w:t>
      </w:r>
      <w:r>
        <w:rPr>
          <w:rFonts w:ascii="Arial" w:eastAsia="Times New Roman" w:hAnsi="Arial" w:cs="Arial"/>
          <w:color w:val="000000"/>
          <w:sz w:val="22"/>
          <w:szCs w:val="22"/>
          <w:lang w:eastAsia="sv-SE"/>
        </w:rPr>
        <w:t>uthålli</w:t>
      </w:r>
      <w:r w:rsidRPr="00376592">
        <w:rPr>
          <w:rFonts w:ascii="Arial" w:eastAsia="Times New Roman" w:hAnsi="Arial" w:cs="Arial"/>
          <w:color w:val="000000"/>
          <w:sz w:val="22"/>
          <w:szCs w:val="22"/>
          <w:lang w:eastAsia="sv-SE"/>
        </w:rPr>
        <w:t>ghet, framtidstro och längtan efter kunskap och konst. </w:t>
      </w:r>
    </w:p>
    <w:p w14:paraId="04E08236"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14:paraId="33EFFC7A" w14:textId="77777777" w:rsidR="004964D0" w:rsidRPr="00376592" w:rsidRDefault="004964D0" w:rsidP="004964D0">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Petr Ginz intresserade sig för rymden, vilket märks i bl.a. den bildkonst han lämnade efter sig. Han fick aldrig veta att en asteroid uppkallades efter honom. Tonårspojken som tillsammans med miljontals andra tvingades bevittna historiens grymhet, fick slutligen lysa klart på himlavalvet. Efter att ha intervjuat den blinde skulptören och medfången Berthold Ordner skrev Petr i sin dagbok: ”Den kreativa tankens frö dör inte i smutsen och gyttjan. Även där fortsätter det att gro och blomstra likt en stjärna som lyser i mörkret.” </w:t>
      </w:r>
    </w:p>
    <w:p w14:paraId="0C51B34B" w14:textId="77777777" w:rsidR="004964D0" w:rsidRDefault="004964D0" w:rsidP="00BE55C3">
      <w:pPr>
        <w:rPr>
          <w:rFonts w:ascii="Arial" w:eastAsia="Times New Roman" w:hAnsi="Arial" w:cs="Arial"/>
          <w:color w:val="000000"/>
          <w:sz w:val="22"/>
          <w:szCs w:val="22"/>
          <w:lang w:eastAsia="sv-SE"/>
        </w:rPr>
      </w:pPr>
    </w:p>
    <w:p w14:paraId="1CAC8B5E" w14:textId="18B5AA44" w:rsidR="00BE55C3" w:rsidRPr="00376592" w:rsidRDefault="00BE55C3" w:rsidP="00BE55C3">
      <w:pPr>
        <w:rPr>
          <w:rFonts w:ascii="Times New Roman" w:eastAsia="Times New Roman" w:hAnsi="Times New Roman" w:cs="Times New Roman"/>
          <w:b/>
          <w:bCs/>
          <w:sz w:val="22"/>
          <w:szCs w:val="22"/>
          <w:lang w:eastAsia="sv-SE"/>
        </w:rPr>
      </w:pPr>
      <w:r w:rsidRPr="00376592">
        <w:rPr>
          <w:rFonts w:ascii="Arial" w:eastAsia="Times New Roman" w:hAnsi="Arial" w:cs="Arial"/>
          <w:color w:val="000000"/>
          <w:sz w:val="22"/>
          <w:szCs w:val="22"/>
          <w:lang w:eastAsia="sv-SE"/>
        </w:rPr>
        <w:t xml:space="preserve">Regi: </w:t>
      </w:r>
      <w:r w:rsidRPr="00376592">
        <w:rPr>
          <w:rFonts w:ascii="Arial" w:eastAsia="Times New Roman" w:hAnsi="Arial" w:cs="Arial"/>
          <w:b/>
          <w:bCs/>
          <w:color w:val="000000"/>
          <w:sz w:val="22"/>
          <w:szCs w:val="22"/>
          <w:lang w:eastAsia="sv-SE"/>
        </w:rPr>
        <w:t>Johanna Freundlich</w:t>
      </w:r>
    </w:p>
    <w:p w14:paraId="226B5058" w14:textId="77777777" w:rsidR="00BE55C3" w:rsidRPr="00376592" w:rsidRDefault="00BE55C3" w:rsidP="00BE55C3">
      <w:pPr>
        <w:rPr>
          <w:rFonts w:ascii="Times New Roman" w:eastAsia="Times New Roman" w:hAnsi="Times New Roman" w:cs="Times New Roman"/>
          <w:b/>
          <w:bCs/>
          <w:sz w:val="22"/>
          <w:szCs w:val="22"/>
          <w:lang w:eastAsia="sv-SE"/>
        </w:rPr>
      </w:pPr>
      <w:r w:rsidRPr="00376592">
        <w:rPr>
          <w:rFonts w:ascii="Arial" w:eastAsia="Times New Roman" w:hAnsi="Arial" w:cs="Arial"/>
          <w:color w:val="000000"/>
          <w:sz w:val="22"/>
          <w:szCs w:val="22"/>
          <w:lang w:eastAsia="sv-SE"/>
        </w:rPr>
        <w:t xml:space="preserve">Text: </w:t>
      </w:r>
      <w:r w:rsidRPr="00376592">
        <w:rPr>
          <w:rFonts w:ascii="Arial" w:eastAsia="Times New Roman" w:hAnsi="Arial" w:cs="Arial"/>
          <w:b/>
          <w:bCs/>
          <w:color w:val="000000"/>
          <w:sz w:val="22"/>
          <w:szCs w:val="22"/>
          <w:lang w:eastAsia="sv-SE"/>
        </w:rPr>
        <w:t>Eva-Maria Dahlin</w:t>
      </w:r>
    </w:p>
    <w:p w14:paraId="09F611FB" w14:textId="77777777" w:rsidR="00BE55C3" w:rsidRPr="00376592" w:rsidRDefault="00BE55C3" w:rsidP="00BE55C3">
      <w:pPr>
        <w:rPr>
          <w:rFonts w:ascii="Times New Roman" w:eastAsia="Times New Roman" w:hAnsi="Times New Roman" w:cs="Times New Roman"/>
          <w:sz w:val="22"/>
          <w:szCs w:val="22"/>
          <w:lang w:eastAsia="sv-SE"/>
        </w:rPr>
      </w:pPr>
      <w:r w:rsidRPr="00376592">
        <w:rPr>
          <w:rFonts w:ascii="Arial" w:eastAsia="Times New Roman" w:hAnsi="Arial" w:cs="Arial"/>
          <w:color w:val="000000"/>
          <w:sz w:val="22"/>
          <w:szCs w:val="22"/>
          <w:lang w:eastAsia="sv-SE"/>
        </w:rPr>
        <w:t> </w:t>
      </w:r>
    </w:p>
    <w:p w14:paraId="401C8963" w14:textId="77777777" w:rsidR="00BE55C3" w:rsidRPr="00376592" w:rsidRDefault="00BE55C3" w:rsidP="00BE55C3">
      <w:pPr>
        <w:rPr>
          <w:rFonts w:ascii="Times New Roman" w:eastAsia="Times New Roman" w:hAnsi="Times New Roman" w:cs="Times New Roman"/>
          <w:b/>
          <w:bCs/>
          <w:sz w:val="22"/>
          <w:szCs w:val="22"/>
          <w:lang w:eastAsia="sv-SE"/>
        </w:rPr>
      </w:pPr>
      <w:r w:rsidRPr="00376592">
        <w:rPr>
          <w:rFonts w:ascii="Arial" w:eastAsia="Times New Roman" w:hAnsi="Arial" w:cs="Arial"/>
          <w:color w:val="000000"/>
          <w:sz w:val="22"/>
          <w:szCs w:val="22"/>
          <w:lang w:eastAsia="sv-SE"/>
        </w:rPr>
        <w:t xml:space="preserve">Skådespelare: </w:t>
      </w:r>
      <w:r w:rsidRPr="00376592">
        <w:rPr>
          <w:rFonts w:ascii="Arial" w:eastAsia="Times New Roman" w:hAnsi="Arial" w:cs="Arial"/>
          <w:b/>
          <w:bCs/>
          <w:color w:val="000000"/>
          <w:sz w:val="22"/>
          <w:szCs w:val="22"/>
          <w:lang w:eastAsia="sv-SE"/>
        </w:rPr>
        <w:t>Patrick Henriksen, Max Forsman, Dennis Nylund, Niklas Åkerfelt </w:t>
      </w:r>
    </w:p>
    <w:p w14:paraId="21CF69D4" w14:textId="77777777" w:rsidR="00BE55C3" w:rsidRPr="00376592" w:rsidRDefault="00BE55C3" w:rsidP="00BE55C3">
      <w:pPr>
        <w:rPr>
          <w:rFonts w:ascii="Times New Roman" w:eastAsia="Times New Roman" w:hAnsi="Times New Roman" w:cs="Times New Roman"/>
          <w:b/>
          <w:bCs/>
          <w:sz w:val="22"/>
          <w:szCs w:val="22"/>
          <w:lang w:eastAsia="sv-SE"/>
        </w:rPr>
      </w:pPr>
      <w:r w:rsidRPr="00376592">
        <w:rPr>
          <w:rFonts w:ascii="Arial" w:eastAsia="Times New Roman" w:hAnsi="Arial" w:cs="Arial"/>
          <w:b/>
          <w:bCs/>
          <w:color w:val="000000"/>
          <w:sz w:val="22"/>
          <w:szCs w:val="22"/>
          <w:lang w:eastAsia="sv-SE"/>
        </w:rPr>
        <w:lastRenderedPageBreak/>
        <w:t> </w:t>
      </w:r>
    </w:p>
    <w:p w14:paraId="2D1BB77E" w14:textId="77777777" w:rsidR="00BE55C3" w:rsidRPr="00376592" w:rsidRDefault="00BE55C3" w:rsidP="00BE55C3">
      <w:pPr>
        <w:rPr>
          <w:rFonts w:ascii="Times New Roman" w:eastAsia="Times New Roman" w:hAnsi="Times New Roman" w:cs="Times New Roman"/>
          <w:b/>
          <w:bCs/>
          <w:sz w:val="22"/>
          <w:szCs w:val="22"/>
          <w:lang w:val="fi-FI" w:eastAsia="sv-SE"/>
        </w:rPr>
      </w:pPr>
      <w:r w:rsidRPr="00376592">
        <w:rPr>
          <w:rFonts w:ascii="Arial" w:eastAsia="Times New Roman" w:hAnsi="Arial" w:cs="Arial"/>
          <w:color w:val="000000"/>
          <w:sz w:val="22"/>
          <w:szCs w:val="22"/>
          <w:lang w:val="fi-FI" w:eastAsia="sv-SE"/>
        </w:rPr>
        <w:t xml:space="preserve">Scenografi: </w:t>
      </w:r>
      <w:r w:rsidRPr="00376592">
        <w:rPr>
          <w:rFonts w:ascii="Arial" w:eastAsia="Times New Roman" w:hAnsi="Arial" w:cs="Arial"/>
          <w:b/>
          <w:bCs/>
          <w:color w:val="000000"/>
          <w:sz w:val="22"/>
          <w:szCs w:val="22"/>
          <w:lang w:val="fi-FI" w:eastAsia="sv-SE"/>
        </w:rPr>
        <w:t>Erik Salvesen</w:t>
      </w:r>
      <w:r w:rsidRPr="00714B0A">
        <w:rPr>
          <w:rFonts w:ascii="Arial" w:eastAsia="Times New Roman" w:hAnsi="Arial" w:cs="Arial"/>
          <w:color w:val="000000"/>
          <w:sz w:val="22"/>
          <w:szCs w:val="22"/>
          <w:lang w:val="fi-FI" w:eastAsia="sv-SE"/>
        </w:rPr>
        <w:t>, k</w:t>
      </w:r>
      <w:r w:rsidRPr="00376592">
        <w:rPr>
          <w:rFonts w:ascii="Arial" w:eastAsia="Times New Roman" w:hAnsi="Arial" w:cs="Arial"/>
          <w:color w:val="000000"/>
          <w:sz w:val="22"/>
          <w:szCs w:val="22"/>
          <w:lang w:val="fi-FI" w:eastAsia="sv-SE"/>
        </w:rPr>
        <w:t xml:space="preserve">ostym: </w:t>
      </w:r>
      <w:r w:rsidRPr="00376592">
        <w:rPr>
          <w:rFonts w:ascii="Arial" w:eastAsia="Times New Roman" w:hAnsi="Arial" w:cs="Arial"/>
          <w:b/>
          <w:bCs/>
          <w:color w:val="000000"/>
          <w:sz w:val="22"/>
          <w:szCs w:val="22"/>
          <w:lang w:val="fi-FI" w:eastAsia="sv-SE"/>
        </w:rPr>
        <w:t>Emilia Eriksson</w:t>
      </w:r>
      <w:r w:rsidRPr="00714B0A">
        <w:rPr>
          <w:rFonts w:ascii="Arial" w:eastAsia="Times New Roman" w:hAnsi="Arial" w:cs="Arial"/>
          <w:color w:val="000000"/>
          <w:sz w:val="22"/>
          <w:szCs w:val="22"/>
          <w:lang w:val="fi-FI" w:eastAsia="sv-SE"/>
        </w:rPr>
        <w:t>, l</w:t>
      </w:r>
      <w:r w:rsidRPr="00376592">
        <w:rPr>
          <w:rFonts w:ascii="Arial" w:eastAsia="Times New Roman" w:hAnsi="Arial" w:cs="Arial"/>
          <w:color w:val="000000"/>
          <w:sz w:val="22"/>
          <w:szCs w:val="22"/>
          <w:lang w:val="fi-FI" w:eastAsia="sv-SE"/>
        </w:rPr>
        <w:t xml:space="preserve">jud: </w:t>
      </w:r>
      <w:r w:rsidRPr="00376592">
        <w:rPr>
          <w:rFonts w:ascii="Arial" w:eastAsia="Times New Roman" w:hAnsi="Arial" w:cs="Arial"/>
          <w:b/>
          <w:bCs/>
          <w:color w:val="000000"/>
          <w:sz w:val="22"/>
          <w:szCs w:val="22"/>
          <w:lang w:val="fi-FI" w:eastAsia="sv-SE"/>
        </w:rPr>
        <w:t>Antti Puumalainen</w:t>
      </w:r>
      <w:r w:rsidRPr="00714B0A">
        <w:rPr>
          <w:rFonts w:ascii="Arial" w:eastAsia="Times New Roman" w:hAnsi="Arial" w:cs="Arial"/>
          <w:color w:val="000000"/>
          <w:sz w:val="22"/>
          <w:szCs w:val="22"/>
          <w:lang w:val="fi-FI" w:eastAsia="sv-SE"/>
        </w:rPr>
        <w:t>, l</w:t>
      </w:r>
      <w:r w:rsidRPr="00376592">
        <w:rPr>
          <w:rFonts w:ascii="Arial" w:eastAsia="Times New Roman" w:hAnsi="Arial" w:cs="Arial"/>
          <w:color w:val="000000"/>
          <w:sz w:val="22"/>
          <w:szCs w:val="22"/>
          <w:lang w:val="fi-FI" w:eastAsia="sv-SE"/>
        </w:rPr>
        <w:t xml:space="preserve">jus: </w:t>
      </w:r>
      <w:r w:rsidRPr="00376592">
        <w:rPr>
          <w:rFonts w:ascii="Arial" w:eastAsia="Times New Roman" w:hAnsi="Arial" w:cs="Arial"/>
          <w:b/>
          <w:bCs/>
          <w:color w:val="000000"/>
          <w:sz w:val="22"/>
          <w:szCs w:val="22"/>
          <w:lang w:val="fi-FI" w:eastAsia="sv-SE"/>
        </w:rPr>
        <w:t>Tom Laurmaa</w:t>
      </w:r>
    </w:p>
    <w:p w14:paraId="1B5B2F92" w14:textId="77777777" w:rsidR="00BE55C3" w:rsidRPr="00376592" w:rsidRDefault="00BE55C3" w:rsidP="00BE55C3">
      <w:pPr>
        <w:rPr>
          <w:rFonts w:ascii="Times New Roman" w:eastAsia="Times New Roman" w:hAnsi="Times New Roman" w:cs="Times New Roman"/>
          <w:sz w:val="22"/>
          <w:szCs w:val="22"/>
          <w:lang w:val="fi-FI" w:eastAsia="sv-SE"/>
        </w:rPr>
      </w:pPr>
    </w:p>
    <w:p w14:paraId="4B01819B" w14:textId="1314A2D6" w:rsidR="00BE55C3" w:rsidRPr="00714B0A" w:rsidRDefault="00BE55C3" w:rsidP="00BE55C3">
      <w:pPr>
        <w:pStyle w:val="Normal1"/>
        <w:spacing w:before="40"/>
        <w:rPr>
          <w:rFonts w:ascii="Arial" w:eastAsia="Arial" w:hAnsi="Arial" w:cs="Arial"/>
          <w:b/>
          <w:color w:val="222222"/>
          <w:sz w:val="22"/>
          <w:szCs w:val="22"/>
        </w:rPr>
      </w:pPr>
      <w:r w:rsidRPr="00714B0A">
        <w:rPr>
          <w:rFonts w:ascii="Arial" w:eastAsia="Arial" w:hAnsi="Arial" w:cs="Arial"/>
          <w:b/>
          <w:color w:val="222222"/>
          <w:sz w:val="22"/>
          <w:szCs w:val="22"/>
        </w:rPr>
        <w:t>Presskontakt</w:t>
      </w:r>
      <w:r w:rsidR="00193181" w:rsidRPr="00714B0A">
        <w:rPr>
          <w:rFonts w:ascii="Arial" w:eastAsia="Arial" w:hAnsi="Arial" w:cs="Arial"/>
          <w:b/>
          <w:color w:val="222222"/>
          <w:sz w:val="22"/>
          <w:szCs w:val="22"/>
        </w:rPr>
        <w:t xml:space="preserve">: </w:t>
      </w:r>
      <w:r w:rsidRPr="00714B0A">
        <w:rPr>
          <w:rFonts w:ascii="Arial" w:eastAsia="Arial" w:hAnsi="Arial" w:cs="Arial"/>
          <w:b/>
          <w:sz w:val="22"/>
          <w:szCs w:val="22"/>
        </w:rPr>
        <w:t>David Lindströ</w:t>
      </w:r>
      <w:r w:rsidR="005825C5" w:rsidRPr="00714B0A">
        <w:rPr>
          <w:rFonts w:ascii="Arial" w:eastAsia="Arial" w:hAnsi="Arial" w:cs="Arial"/>
          <w:b/>
          <w:sz w:val="22"/>
          <w:szCs w:val="22"/>
        </w:rPr>
        <w:t>m</w:t>
      </w:r>
      <w:r w:rsidRPr="00714B0A">
        <w:rPr>
          <w:rFonts w:ascii="Arial" w:eastAsia="Arial" w:hAnsi="Arial" w:cs="Arial"/>
          <w:sz w:val="22"/>
          <w:szCs w:val="22"/>
        </w:rPr>
        <w:t>, Svenska Teaterns informatör</w:t>
      </w:r>
    </w:p>
    <w:p w14:paraId="13D5FB57" w14:textId="77777777" w:rsidR="00BE55C3" w:rsidRPr="00714B0A" w:rsidRDefault="00BE55C3" w:rsidP="00BE55C3">
      <w:pPr>
        <w:pStyle w:val="Normal1"/>
        <w:spacing w:before="40"/>
        <w:rPr>
          <w:rFonts w:ascii="Arial" w:eastAsia="Arial" w:hAnsi="Arial" w:cs="Arial"/>
          <w:sz w:val="22"/>
          <w:szCs w:val="22"/>
        </w:rPr>
      </w:pPr>
      <w:r w:rsidRPr="00714B0A">
        <w:rPr>
          <w:rFonts w:ascii="Arial" w:eastAsia="Arial" w:hAnsi="Arial" w:cs="Arial"/>
          <w:sz w:val="22"/>
          <w:szCs w:val="22"/>
        </w:rPr>
        <w:t>+ 358 50 5699207</w:t>
      </w:r>
    </w:p>
    <w:p w14:paraId="1317FEE4" w14:textId="2B5946E8" w:rsidR="00BE55C3" w:rsidRPr="00714B0A" w:rsidRDefault="00BE55C3" w:rsidP="00BE55C3">
      <w:pPr>
        <w:pStyle w:val="Normal1"/>
        <w:rPr>
          <w:rFonts w:ascii="Arial" w:eastAsia="Arial" w:hAnsi="Arial" w:cs="Arial"/>
          <w:sz w:val="22"/>
          <w:szCs w:val="22"/>
        </w:rPr>
      </w:pPr>
      <w:hyperlink r:id="rId8">
        <w:r w:rsidRPr="00714B0A">
          <w:rPr>
            <w:rFonts w:ascii="Arial" w:eastAsia="Arial" w:hAnsi="Arial" w:cs="Arial"/>
            <w:color w:val="0000FF"/>
            <w:sz w:val="22"/>
            <w:szCs w:val="22"/>
            <w:u w:val="single"/>
          </w:rPr>
          <w:t>david.lindstrom(at</w:t>
        </w:r>
        <w:r w:rsidR="00D300A8" w:rsidRPr="00714B0A">
          <w:rPr>
            <w:rFonts w:ascii="Arial" w:eastAsia="Arial" w:hAnsi="Arial" w:cs="Arial"/>
            <w:color w:val="0000FF"/>
            <w:sz w:val="22"/>
            <w:szCs w:val="22"/>
            <w:u w:val="single"/>
          </w:rPr>
          <w:t>)</w:t>
        </w:r>
        <w:r w:rsidRPr="00714B0A">
          <w:rPr>
            <w:rFonts w:ascii="Arial" w:eastAsia="Arial" w:hAnsi="Arial" w:cs="Arial"/>
            <w:color w:val="0000FF"/>
            <w:sz w:val="22"/>
            <w:szCs w:val="22"/>
            <w:u w:val="single"/>
          </w:rPr>
          <w:t>svenskateatern.fi</w:t>
        </w:r>
      </w:hyperlink>
    </w:p>
    <w:p w14:paraId="1A9A32D8" w14:textId="77777777" w:rsidR="00BE55C3" w:rsidRPr="00714B0A" w:rsidRDefault="00BE55C3" w:rsidP="00BE55C3">
      <w:pPr>
        <w:rPr>
          <w:sz w:val="22"/>
          <w:szCs w:val="22"/>
        </w:rPr>
      </w:pPr>
    </w:p>
    <w:p w14:paraId="2C04A3A6" w14:textId="77777777" w:rsidR="00B56330" w:rsidRDefault="00BE55C3" w:rsidP="00B56330">
      <w:pPr>
        <w:rPr>
          <w:rFonts w:ascii="Times New Roman" w:eastAsia="Times New Roman" w:hAnsi="Times New Roman" w:cs="Times New Roman"/>
        </w:rPr>
      </w:pPr>
      <w:r w:rsidRPr="00714B0A">
        <w:rPr>
          <w:sz w:val="22"/>
          <w:szCs w:val="22"/>
        </w:rPr>
        <w:t>PRESSBILD</w:t>
      </w:r>
      <w:r w:rsidR="00B56330">
        <w:rPr>
          <w:sz w:val="22"/>
          <w:szCs w:val="22"/>
        </w:rPr>
        <w:t xml:space="preserve">: </w:t>
      </w:r>
      <w:hyperlink r:id="rId9" w:history="1">
        <w:r w:rsidR="00B56330">
          <w:rPr>
            <w:rStyle w:val="Hyperlnk"/>
          </w:rPr>
          <w:t>https://www.flickr.com/photos/139425672@N05/albums/72157714376687797</w:t>
        </w:r>
      </w:hyperlink>
    </w:p>
    <w:p w14:paraId="289D3CEC" w14:textId="4906D220" w:rsidR="005B47C0" w:rsidRPr="00714B0A" w:rsidRDefault="005B47C0">
      <w:pPr>
        <w:rPr>
          <w:sz w:val="22"/>
          <w:szCs w:val="22"/>
        </w:rPr>
      </w:pPr>
    </w:p>
    <w:sectPr w:rsidR="005B47C0" w:rsidRPr="00714B0A">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9A4"/>
    <w:multiLevelType w:val="hybridMultilevel"/>
    <w:tmpl w:val="58286AC8"/>
    <w:lvl w:ilvl="0" w:tplc="2BBA0056">
      <w:start w:val="2"/>
      <w:numFmt w:val="bullet"/>
      <w:lvlText w:val="-"/>
      <w:lvlJc w:val="left"/>
      <w:pPr>
        <w:ind w:left="720" w:hanging="360"/>
      </w:pPr>
      <w:rPr>
        <w:rFonts w:ascii="Arial" w:eastAsia="Times New Roman" w:hAnsi="Arial" w:cs="Arial" w:hint="default"/>
        <w:i/>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C3"/>
    <w:rsid w:val="00193181"/>
    <w:rsid w:val="002725C2"/>
    <w:rsid w:val="002757E6"/>
    <w:rsid w:val="00291C33"/>
    <w:rsid w:val="00313F5B"/>
    <w:rsid w:val="003C3C6C"/>
    <w:rsid w:val="00420E89"/>
    <w:rsid w:val="00477611"/>
    <w:rsid w:val="004964D0"/>
    <w:rsid w:val="00535A95"/>
    <w:rsid w:val="005825C5"/>
    <w:rsid w:val="005B47C0"/>
    <w:rsid w:val="00624447"/>
    <w:rsid w:val="006B74A2"/>
    <w:rsid w:val="00714B0A"/>
    <w:rsid w:val="00835B85"/>
    <w:rsid w:val="00A12402"/>
    <w:rsid w:val="00AD3D8C"/>
    <w:rsid w:val="00B4449E"/>
    <w:rsid w:val="00B56330"/>
    <w:rsid w:val="00B61351"/>
    <w:rsid w:val="00BB7972"/>
    <w:rsid w:val="00BE55C3"/>
    <w:rsid w:val="00BF3931"/>
    <w:rsid w:val="00C90108"/>
    <w:rsid w:val="00D300A8"/>
    <w:rsid w:val="00D3553C"/>
    <w:rsid w:val="00D94A4E"/>
    <w:rsid w:val="00DA5E27"/>
    <w:rsid w:val="00E2187D"/>
    <w:rsid w:val="00F53B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1392A05E"/>
  <w15:chartTrackingRefBased/>
  <w15:docId w15:val="{18198D3A-5659-6B41-A5CB-D53519B7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C3"/>
    <w:rPr>
      <w:rFonts w:ascii="Cambria" w:eastAsia="Cambria" w:hAnsi="Cambria" w:cs="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BE55C3"/>
    <w:rPr>
      <w:rFonts w:ascii="Cambria" w:eastAsia="Cambria" w:hAnsi="Cambria" w:cs="Cambria"/>
    </w:rPr>
  </w:style>
  <w:style w:type="paragraph" w:styleId="Rubrik">
    <w:name w:val="Title"/>
    <w:basedOn w:val="Normal1"/>
    <w:next w:val="Normal1"/>
    <w:link w:val="RubrikChar"/>
    <w:rsid w:val="00BE55C3"/>
    <w:pPr>
      <w:keepNext/>
      <w:keepLines/>
      <w:spacing w:before="480" w:after="120"/>
    </w:pPr>
    <w:rPr>
      <w:b/>
      <w:sz w:val="72"/>
      <w:szCs w:val="72"/>
    </w:rPr>
  </w:style>
  <w:style w:type="character" w:customStyle="1" w:styleId="RubrikChar">
    <w:name w:val="Rubrik Char"/>
    <w:basedOn w:val="Standardstycketeckensnitt"/>
    <w:link w:val="Rubrik"/>
    <w:rsid w:val="00BE55C3"/>
    <w:rPr>
      <w:rFonts w:ascii="Cambria" w:eastAsia="Cambria" w:hAnsi="Cambria" w:cs="Cambria"/>
      <w:b/>
      <w:sz w:val="72"/>
      <w:szCs w:val="72"/>
    </w:rPr>
  </w:style>
  <w:style w:type="paragraph" w:customStyle="1" w:styleId="ContactDetails">
    <w:name w:val="Contact Details"/>
    <w:basedOn w:val="Normal"/>
    <w:rsid w:val="00BE55C3"/>
    <w:pPr>
      <w:spacing w:before="120" w:after="240"/>
    </w:pPr>
    <w:rPr>
      <w:rFonts w:asciiTheme="minorHAnsi" w:eastAsiaTheme="minorEastAsia" w:hAnsiTheme="minorHAnsi" w:cstheme="minorBidi"/>
      <w:color w:val="4472C4" w:themeColor="accent1"/>
      <w:sz w:val="18"/>
      <w:szCs w:val="18"/>
      <w:lang w:val="en-US" w:eastAsia="sv-SE"/>
    </w:rPr>
  </w:style>
  <w:style w:type="paragraph" w:customStyle="1" w:styleId="Boxes">
    <w:name w:val="Boxes"/>
    <w:basedOn w:val="Normal"/>
    <w:rsid w:val="00BE55C3"/>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eckensnitt"/>
    <w:uiPriority w:val="99"/>
    <w:unhideWhenUsed/>
    <w:rsid w:val="00BE55C3"/>
    <w:rPr>
      <w:color w:val="0563C1" w:themeColor="hyperlink"/>
      <w:u w:val="single"/>
    </w:rPr>
  </w:style>
  <w:style w:type="paragraph" w:styleId="Liststycke">
    <w:name w:val="List Paragraph"/>
    <w:basedOn w:val="Normal"/>
    <w:uiPriority w:val="34"/>
    <w:qFormat/>
    <w:rsid w:val="00B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venskateatern.fi?subject=I%20det%20stora%20landskapet"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skateatern.f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139425672@N05/albums/7215771437668779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4567</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2</cp:revision>
  <dcterms:created xsi:type="dcterms:W3CDTF">2020-05-20T08:21:00Z</dcterms:created>
  <dcterms:modified xsi:type="dcterms:W3CDTF">2020-05-20T08:21:00Z</dcterms:modified>
</cp:coreProperties>
</file>