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6899"/>
        <w:gridCol w:w="2167"/>
      </w:tblGrid>
      <w:tr w:rsidR="00066063" w:rsidRPr="00AC58D0" w14:paraId="53ADC8A4" w14:textId="77777777" w:rsidTr="0076579D">
        <w:tc>
          <w:tcPr>
            <w:tcW w:w="8298" w:type="dxa"/>
            <w:vAlign w:val="center"/>
          </w:tcPr>
          <w:p w14:paraId="58BBA377" w14:textId="77777777" w:rsidR="00066063" w:rsidRPr="00AC58D0" w:rsidRDefault="00066063" w:rsidP="0076579D">
            <w:pPr>
              <w:pStyle w:val="Title"/>
              <w:rPr>
                <w:lang w:val="en-GB"/>
              </w:rPr>
            </w:pPr>
            <w:r w:rsidRPr="00AC58D0">
              <w:rPr>
                <w:noProof/>
                <w:lang w:val="sv-SE" w:eastAsia="sv-SE"/>
              </w:rPr>
              <w:drawing>
                <wp:inline distT="0" distB="0" distL="0" distR="0" wp14:anchorId="0EC3D7FE" wp14:editId="0A41F395">
                  <wp:extent cx="953472" cy="785283"/>
                  <wp:effectExtent l="0" t="0" r="0" b="2540"/>
                  <wp:docPr id="2" name="Bildobjekt 2" descr="En bild som visar mat, soppa, ritning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enskisLogoUUS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078" cy="80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 xml:space="preserve"> </w:t>
            </w:r>
            <w:r w:rsidRPr="00C4224C">
              <w:rPr>
                <w:noProof/>
                <w:lang w:val="fi-FI"/>
              </w:rPr>
              <w:drawing>
                <wp:inline distT="0" distB="0" distL="0" distR="0" wp14:anchorId="1F2A5979" wp14:editId="36B72F3B">
                  <wp:extent cx="1104900" cy="787400"/>
                  <wp:effectExtent l="0" t="0" r="0" b="0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drawing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vAlign w:val="center"/>
          </w:tcPr>
          <w:p w14:paraId="317AEB9E" w14:textId="77777777" w:rsidR="00066063" w:rsidRPr="00AC58D0" w:rsidRDefault="00066063" w:rsidP="0076579D">
            <w:pPr>
              <w:pStyle w:val="Boxes"/>
              <w:rPr>
                <w:lang w:val="en-GB"/>
              </w:rPr>
            </w:pPr>
            <w:r w:rsidRPr="00AC58D0">
              <w:rPr>
                <w:lang w:val="en-GB"/>
              </w:rPr>
              <w:t xml:space="preserve">    </w:t>
            </w:r>
          </w:p>
        </w:tc>
      </w:tr>
    </w:tbl>
    <w:p w14:paraId="4CF716EA" w14:textId="77777777" w:rsidR="00066063" w:rsidRPr="00AC58D0" w:rsidRDefault="00066063" w:rsidP="00066063">
      <w:pPr>
        <w:pStyle w:val="ContactDetails"/>
        <w:rPr>
          <w:lang w:val="en-GB"/>
        </w:rPr>
      </w:pPr>
      <w:r w:rsidRPr="00AC58D0">
        <w:rPr>
          <w:lang w:val="en-GB"/>
        </w:rPr>
        <w:t>Svenska Teatern, Norra esplanaden 2, Helsingfors</w:t>
      </w:r>
      <w:r>
        <w:rPr>
          <w:lang w:val="en-GB"/>
        </w:rPr>
        <w:t xml:space="preserve">, </w:t>
      </w:r>
      <w:hyperlink r:id="rId7" w:history="1">
        <w:r w:rsidRPr="004D0D14">
          <w:rPr>
            <w:rStyle w:val="Hyperlink"/>
            <w:lang w:val="en-GB"/>
          </w:rPr>
          <w:t>http://www.svenskateatern.fi</w:t>
        </w:r>
      </w:hyperlink>
    </w:p>
    <w:p w14:paraId="3E36F8F5" w14:textId="1216AC1E" w:rsidR="00066063" w:rsidRPr="00AA61EF" w:rsidRDefault="00066063" w:rsidP="00066063">
      <w:pPr>
        <w:pStyle w:val="Normal1"/>
      </w:pPr>
      <w:r>
        <w:t>PRESSMEDDELANDE</w:t>
      </w:r>
      <w:r>
        <w:t xml:space="preserve"> 1</w:t>
      </w:r>
      <w:r w:rsidR="00D335CB">
        <w:t>1</w:t>
      </w:r>
      <w:r>
        <w:t xml:space="preserve">.9.2020 – </w:t>
      </w:r>
      <w:r>
        <w:t>FRITT FÖR PUBLICERING</w:t>
      </w:r>
      <w:r>
        <w:br/>
      </w:r>
    </w:p>
    <w:p w14:paraId="61DE85BE" w14:textId="62048D27" w:rsidR="00066063" w:rsidRDefault="00C119F5" w:rsidP="00066063">
      <w:pPr>
        <w:rPr>
          <w:rFonts w:ascii="Times" w:eastAsia="Times New Roman" w:hAnsi="Times" w:cs="Calibri"/>
          <w:color w:val="000000"/>
          <w:sz w:val="44"/>
          <w:szCs w:val="44"/>
          <w:shd w:val="clear" w:color="auto" w:fill="FFFFFF"/>
          <w:lang w:eastAsia="en-GB"/>
        </w:rPr>
      </w:pPr>
      <w:r>
        <w:rPr>
          <w:rFonts w:ascii="Times" w:eastAsia="Times New Roman" w:hAnsi="Times" w:cs="Calibri"/>
          <w:color w:val="000000"/>
          <w:sz w:val="44"/>
          <w:szCs w:val="44"/>
          <w:shd w:val="clear" w:color="auto" w:fill="FFFFFF"/>
          <w:lang w:eastAsia="en-GB"/>
        </w:rPr>
        <w:t>”</w:t>
      </w:r>
      <w:r w:rsidR="00066063" w:rsidRPr="00066063">
        <w:rPr>
          <w:rFonts w:ascii="Times" w:eastAsia="Times New Roman" w:hAnsi="Times" w:cs="Calibri"/>
          <w:color w:val="000000"/>
          <w:sz w:val="44"/>
          <w:szCs w:val="44"/>
          <w:shd w:val="clear" w:color="auto" w:fill="FFFFFF"/>
          <w:lang w:eastAsia="en-GB"/>
        </w:rPr>
        <w:t>Vi vet alldeles för lite om Georg Malmstén</w:t>
      </w:r>
      <w:r>
        <w:rPr>
          <w:rFonts w:ascii="Times" w:eastAsia="Times New Roman" w:hAnsi="Times" w:cs="Calibri"/>
          <w:color w:val="000000"/>
          <w:sz w:val="44"/>
          <w:szCs w:val="44"/>
          <w:shd w:val="clear" w:color="auto" w:fill="FFFFFF"/>
          <w:lang w:eastAsia="en-GB"/>
        </w:rPr>
        <w:t>”</w:t>
      </w:r>
      <w:r w:rsidR="00066063" w:rsidRPr="00066063">
        <w:rPr>
          <w:rFonts w:ascii="Times" w:eastAsia="Times New Roman" w:hAnsi="Times" w:cs="Calibri"/>
          <w:color w:val="000000"/>
          <w:sz w:val="44"/>
          <w:szCs w:val="44"/>
          <w:shd w:val="clear" w:color="auto" w:fill="FFFFFF"/>
          <w:lang w:eastAsia="en-GB"/>
        </w:rPr>
        <w:t xml:space="preserve"> </w:t>
      </w:r>
    </w:p>
    <w:p w14:paraId="4CE382BF" w14:textId="23A4141A" w:rsidR="00066063" w:rsidRPr="0032748A" w:rsidRDefault="00066063" w:rsidP="00066063">
      <w:pPr>
        <w:rPr>
          <w:rFonts w:ascii="Times New Roman" w:eastAsia="Times New Roman" w:hAnsi="Times New Roman" w:cs="Times New Roman"/>
          <w:lang w:eastAsia="en-GB"/>
        </w:rPr>
      </w:pPr>
      <w:r w:rsidRPr="0006606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>Arja Saijonmaa är en av artisterna i HumppAvantis föreställning på Svenska Teatern</w:t>
      </w:r>
    </w:p>
    <w:p w14:paraId="4F1BAB6F" w14:textId="77777777" w:rsidR="00066063" w:rsidRPr="0032748A" w:rsidRDefault="00066063" w:rsidP="00066063">
      <w:pPr>
        <w:rPr>
          <w:rFonts w:ascii="Arial" w:eastAsia="Times New Roman" w:hAnsi="Arial" w:cs="Arial"/>
          <w:b/>
          <w:color w:val="000000"/>
          <w:sz w:val="22"/>
          <w:szCs w:val="22"/>
          <w:lang w:eastAsia="sv-SE"/>
        </w:rPr>
      </w:pPr>
    </w:p>
    <w:p w14:paraId="738C9730" w14:textId="77777777" w:rsidR="00066063" w:rsidRDefault="00066063" w:rsidP="00066063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</w:p>
    <w:p w14:paraId="662D9FDA" w14:textId="7F5A6CE5" w:rsidR="00066063" w:rsidRDefault="00066063" w:rsidP="000660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sv-SE"/>
        </w:rPr>
        <w:t>Idag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kan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Svenska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Teatern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och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Avanti!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avslöja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att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sångerskan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Arja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Saijonmaa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kommer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att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vara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en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av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solisterna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i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konsertföreställningen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”Georg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Malmstén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&amp;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HumppAvanti!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–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Ta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de´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lugnt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alla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tider”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med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tre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tvåspråkiga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föreställningar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på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Stora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scenen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den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16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och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17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oktober.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Arja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Saijonmaa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är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full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av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iver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över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att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få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framföra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sånger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ur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Malmsténs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mångsidiga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sv-SE"/>
        </w:rPr>
        <w:t>repertoar.</w:t>
      </w:r>
      <w:r>
        <w:rPr>
          <w:rStyle w:val="normaltextrun"/>
          <w:rFonts w:ascii="Calibri" w:eastAsia="Cambria" w:hAnsi="Calibri" w:cs="Calibri"/>
          <w:b/>
          <w:bCs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p w14:paraId="4BFE7BD4" w14:textId="3267DB2C" w:rsidR="00066063" w:rsidRDefault="00066063" w:rsidP="0006606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i/>
          <w:iCs/>
        </w:rPr>
      </w:pPr>
      <w:r w:rsidRPr="00066063">
        <w:rPr>
          <w:rStyle w:val="normaltextrun"/>
          <w:rFonts w:ascii="Calibri" w:hAnsi="Calibri" w:cs="Calibri"/>
          <w:b/>
          <w:bCs/>
          <w:i/>
          <w:iCs/>
          <w:lang w:val="sv-SE"/>
        </w:rPr>
        <w:t xml:space="preserve">- </w:t>
      </w:r>
      <w:r w:rsidRPr="00066063">
        <w:rPr>
          <w:rStyle w:val="normaltextrun"/>
          <w:rFonts w:ascii="Calibri" w:hAnsi="Calibri" w:cs="Calibri"/>
          <w:b/>
          <w:bCs/>
          <w:i/>
          <w:iCs/>
          <w:lang w:val="sv-SE"/>
        </w:rPr>
        <w:t>Det är en stor glädje att få vara med i den här otroliga ensemblen och på den här fantastiskt vackra teatern. </w:t>
      </w:r>
      <w:r w:rsidRPr="00066063">
        <w:rPr>
          <w:rStyle w:val="eop"/>
          <w:rFonts w:ascii="Calibri" w:hAnsi="Calibri" w:cs="Calibri"/>
          <w:i/>
          <w:iCs/>
        </w:rPr>
        <w:t> </w:t>
      </w:r>
    </w:p>
    <w:p w14:paraId="554FFC67" w14:textId="41EAB162" w:rsidR="00565680" w:rsidRPr="00066063" w:rsidRDefault="00565680" w:rsidP="0006606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4716F8A3" w14:textId="45948D3F" w:rsidR="00565680" w:rsidRDefault="00127974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47CC6B7E" wp14:editId="1A6FF3BF">
            <wp:simplePos x="0" y="0"/>
            <wp:positionH relativeFrom="column">
              <wp:posOffset>-2540</wp:posOffset>
            </wp:positionH>
            <wp:positionV relativeFrom="paragraph">
              <wp:posOffset>152400</wp:posOffset>
            </wp:positionV>
            <wp:extent cx="2345055" cy="3396615"/>
            <wp:effectExtent l="0" t="0" r="4445" b="0"/>
            <wp:wrapSquare wrapText="bothSides"/>
            <wp:docPr id="9" name="Picture 9" descr="A perso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holding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D5F5A" w14:textId="147E1FBF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sv-SE"/>
        </w:rPr>
        <w:t>Vi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träffade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Arja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Saijonmaa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för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kort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intervju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anlände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till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Helsingfors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från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sitt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sommarställe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S:t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Michel.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Solen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skiner.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är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mycket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dag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slutet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av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augusti.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Arja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kommer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till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Svenska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Teatern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brett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leende.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har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visserligen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varit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teatern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tidigare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aldrig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varit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hel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föreställning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och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nu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är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alltså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stora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affischnamnet.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är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dock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ödmjuk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inför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uppgiften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och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vill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inte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sig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som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stjärnan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gänget.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p w14:paraId="4E4FED3D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6B4D2C6D" w14:textId="657EBB0D" w:rsidR="00565680" w:rsidRPr="00565680" w:rsidRDefault="00565680" w:rsidP="0099000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glad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fått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inbjudan.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ju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fyra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sångsolister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kommer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underbara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sånger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sjunga.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När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ringde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mig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från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Svenska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Teatern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jublade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över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vara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kartlägga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ett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nytt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område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eop"/>
          <w:rFonts w:ascii="Calibri" w:hAnsi="Calibri" w:cs="Calibri"/>
          <w:i/>
          <w:iCs/>
        </w:rPr>
        <w:t xml:space="preserve"> </w:t>
      </w:r>
    </w:p>
    <w:p w14:paraId="0AAE47B0" w14:textId="1A53D918" w:rsidR="00565680" w:rsidRPr="00565680" w:rsidRDefault="00565680" w:rsidP="0056568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underbart!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lite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historiskt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mig.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första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gången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något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sätt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står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gränsen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mellan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Sverige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bygger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broar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härligt.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eop"/>
          <w:rFonts w:ascii="Calibri" w:hAnsi="Calibri" w:cs="Calibri"/>
          <w:i/>
          <w:iCs/>
        </w:rPr>
        <w:t xml:space="preserve"> </w:t>
      </w:r>
    </w:p>
    <w:p w14:paraId="5B00E89A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4CE84897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sv-SE"/>
        </w:rPr>
        <w:t>Arja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Saijonmaa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framhåller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vill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lyfta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fram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porträtt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av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Malmstén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som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mångsidig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sångare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och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kompositör.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Under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intervjun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gör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ofta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jämförelser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Evert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Taube.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p w14:paraId="0635B13C" w14:textId="77777777" w:rsidR="00565680" w:rsidRDefault="00565680" w:rsidP="0056568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54DCFF3F" w14:textId="4B4B6F5E" w:rsidR="00565680" w:rsidRPr="00565680" w:rsidRDefault="00565680" w:rsidP="0056568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verkligen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tiden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Georg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Malmstén</w:t>
      </w:r>
      <w:r w:rsidR="00B2697A">
        <w:rPr>
          <w:rStyle w:val="normaltextrun"/>
          <w:rFonts w:ascii="Calibri" w:hAnsi="Calibri" w:cs="Calibri"/>
          <w:i/>
          <w:iCs/>
          <w:lang w:val="sv-SE"/>
        </w:rPr>
        <w:t xml:space="preserve"> får en synlig plats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rampljuset.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ju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tvåspråkig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finlandssvensk,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mitt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liv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figurerat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genom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barnmusiken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lastRenderedPageBreak/>
        <w:t>skapade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finska.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också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finska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schlagerhimlen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oförglömliga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berättelser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visor.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Trots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lite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Malmstén.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eop"/>
          <w:rFonts w:ascii="Calibri" w:hAnsi="Calibri" w:cs="Calibri"/>
          <w:i/>
          <w:iCs/>
        </w:rPr>
        <w:t xml:space="preserve"> </w:t>
      </w:r>
    </w:p>
    <w:p w14:paraId="3D38F36C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4CDF406A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sv-SE"/>
        </w:rPr>
        <w:t>Saijonmaa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är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mästare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tolka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stora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namn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och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sätta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sin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egen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prägel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framför.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Det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går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inte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miste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på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hennes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entusiasm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itu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Malmstén.</w:t>
      </w:r>
      <w:r>
        <w:rPr>
          <w:rStyle w:val="normaltextrun"/>
          <w:rFonts w:ascii="Calibri" w:eastAsia="Cambria" w:hAnsi="Calibri" w:cs="Calibri"/>
          <w:lang w:val="sv-SE"/>
        </w:rPr>
        <w:t xml:space="preserve">  </w:t>
      </w:r>
      <w:r>
        <w:rPr>
          <w:rStyle w:val="eop"/>
          <w:rFonts w:ascii="Calibri" w:hAnsi="Calibri" w:cs="Calibri"/>
        </w:rPr>
        <w:t xml:space="preserve"> </w:t>
      </w:r>
    </w:p>
    <w:p w14:paraId="2BB6F59B" w14:textId="77777777" w:rsidR="00565680" w:rsidRDefault="00565680" w:rsidP="0056568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24F8FFA5" w14:textId="0F415997" w:rsidR="00565680" w:rsidRPr="00565680" w:rsidRDefault="00565680" w:rsidP="0056568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565680">
        <w:rPr>
          <w:rStyle w:val="normaltextrun"/>
          <w:rFonts w:ascii="Calibri" w:hAnsi="Calibri" w:cs="Calibri"/>
          <w:i/>
          <w:iCs/>
          <w:lang w:val="sv-SE"/>
        </w:rPr>
        <w:t>Vi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inte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riktigt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givit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Malmstén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plats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värd.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kämpat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hela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mitt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liv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fram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mellanområdet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kring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högklassiska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lättare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musiken.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fanns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till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exempel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ingen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plats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Theodorakis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musiken.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också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förklaringen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varför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gled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Sverige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sedan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länge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tagit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typen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av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underhållning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seriöst.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tycker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kommer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allt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närmare.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verkligen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roligt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göra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denna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konsert.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eop"/>
          <w:rFonts w:ascii="Calibri" w:hAnsi="Calibri" w:cs="Calibri"/>
          <w:i/>
          <w:iCs/>
        </w:rPr>
        <w:t xml:space="preserve"> </w:t>
      </w:r>
    </w:p>
    <w:p w14:paraId="7F742997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266C7F17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sv-SE"/>
        </w:rPr>
        <w:t>Saijonmaa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berättar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hur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vuxit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upp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Malmsténs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barnsånger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hon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egentligen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inte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känner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till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hans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breda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repertoar.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få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framföra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sånger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ur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hans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repertoar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med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Avanti!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får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henne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att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lysa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av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normaltextrun"/>
          <w:rFonts w:ascii="Calibri" w:hAnsi="Calibri" w:cs="Calibri"/>
          <w:lang w:val="sv-SE"/>
        </w:rPr>
        <w:t>iver.</w:t>
      </w:r>
      <w:r>
        <w:rPr>
          <w:rStyle w:val="normaltextrun"/>
          <w:rFonts w:ascii="Calibri" w:eastAsia="Cambria" w:hAnsi="Calibri" w:cs="Calibri"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p w14:paraId="2B546B4D" w14:textId="77777777" w:rsidR="00565680" w:rsidRP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4C9BE30A" w14:textId="2A20C89E" w:rsidR="00B911DC" w:rsidRPr="00B911DC" w:rsidRDefault="00565680" w:rsidP="00B911D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jättestora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förväntningar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konserten.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verkligen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hedrad,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lycklig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och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glad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äntligen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får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uppträda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Avanti!.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Finlands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bästa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musiker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behärskar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både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klassiska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musiken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också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musik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som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med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den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här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produktionen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utforskar.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Jag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hoppas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vi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tillsammans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kommer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att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skapa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en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riktig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Malmstén-boom,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skrattar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normaltextrun"/>
          <w:rFonts w:ascii="Calibri" w:hAnsi="Calibri" w:cs="Calibri"/>
          <w:i/>
          <w:iCs/>
          <w:lang w:val="sv-SE"/>
        </w:rPr>
        <w:t>hon.</w:t>
      </w:r>
      <w:r w:rsidRPr="00565680">
        <w:rPr>
          <w:rStyle w:val="normaltextrun"/>
          <w:rFonts w:ascii="Calibri" w:eastAsia="Cambria" w:hAnsi="Calibri" w:cs="Calibri"/>
          <w:i/>
          <w:iCs/>
          <w:lang w:val="sv-SE"/>
        </w:rPr>
        <w:t xml:space="preserve"> </w:t>
      </w:r>
      <w:r w:rsidRPr="00565680">
        <w:rPr>
          <w:rStyle w:val="eop"/>
          <w:rFonts w:ascii="Calibri" w:hAnsi="Calibri" w:cs="Calibri"/>
          <w:i/>
          <w:iCs/>
        </w:rPr>
        <w:t xml:space="preserve"> </w:t>
      </w:r>
    </w:p>
    <w:p w14:paraId="1361C409" w14:textId="77777777" w:rsidR="00B911DC" w:rsidRDefault="00B911DC" w:rsidP="00B911DC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sv-SE"/>
        </w:rPr>
      </w:pPr>
    </w:p>
    <w:p w14:paraId="28AA5919" w14:textId="77777777" w:rsidR="00B911DC" w:rsidRPr="00B911DC" w:rsidRDefault="00B911DC" w:rsidP="00B911DC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sv-SE"/>
        </w:rPr>
      </w:pPr>
      <w:hyperlink r:id="rId9" w:history="1">
        <w:r w:rsidRPr="00B911DC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sv-SE"/>
          </w:rPr>
          <w:t>LÄS</w:t>
        </w:r>
      </w:hyperlink>
      <w:r w:rsidRPr="00B911DC">
        <w:rPr>
          <w:rStyle w:val="Hyperlink"/>
          <w:rFonts w:ascii="Arial" w:eastAsia="Times New Roman" w:hAnsi="Arial" w:cs="Arial"/>
          <w:sz w:val="20"/>
          <w:szCs w:val="20"/>
          <w:bdr w:val="none" w:sz="0" w:space="0" w:color="auto" w:frame="1"/>
          <w:lang w:eastAsia="sv-SE"/>
        </w:rPr>
        <w:t xml:space="preserve"> MER OM FÖRESTÄLLNINGEN</w:t>
      </w:r>
    </w:p>
    <w:p w14:paraId="2A28E708" w14:textId="77777777" w:rsidR="00B911DC" w:rsidRPr="00B911DC" w:rsidRDefault="00B911DC" w:rsidP="00B911DC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sv-SE"/>
        </w:rPr>
      </w:pPr>
    </w:p>
    <w:p w14:paraId="7E33D44D" w14:textId="27FC574B" w:rsidR="00B911DC" w:rsidRPr="00B911DC" w:rsidRDefault="00B911DC" w:rsidP="00B911DC">
      <w:pP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sv-SE"/>
        </w:rPr>
      </w:pPr>
      <w:hyperlink r:id="rId10" w:history="1">
        <w:r w:rsidRPr="00B911DC">
          <w:rPr>
            <w:rStyle w:val="Hyperlink"/>
            <w:sz w:val="20"/>
            <w:szCs w:val="20"/>
          </w:rPr>
          <w:t>TIDIGARE PRESSMEDDELANDE med nyheten om föreställningen ”Ta det lugnt alla tider. Avantis och Svenska Teaterns uttalanden.</w:t>
        </w:r>
      </w:hyperlink>
      <w:r w:rsidRPr="00B911DC">
        <w:rPr>
          <w:sz w:val="20"/>
          <w:szCs w:val="20"/>
        </w:rPr>
        <w:t xml:space="preserve"> </w:t>
      </w:r>
    </w:p>
    <w:p w14:paraId="2564893B" w14:textId="77777777" w:rsidR="00B911DC" w:rsidRPr="00B911DC" w:rsidRDefault="00B911DC" w:rsidP="00B911DC">
      <w:pPr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CF16EA2" w14:textId="77777777" w:rsidR="00B911DC" w:rsidRPr="00B911DC" w:rsidRDefault="00B911DC" w:rsidP="00B911DC">
      <w:pPr>
        <w:pStyle w:val="Normal1"/>
        <w:spacing w:before="40"/>
        <w:rPr>
          <w:rFonts w:ascii="Arial" w:eastAsia="Arial" w:hAnsi="Arial" w:cs="Arial"/>
          <w:b/>
          <w:color w:val="222222"/>
          <w:sz w:val="18"/>
          <w:szCs w:val="18"/>
        </w:rPr>
      </w:pPr>
      <w:r w:rsidRPr="00B911DC">
        <w:rPr>
          <w:rFonts w:ascii="Arial" w:eastAsia="Arial" w:hAnsi="Arial" w:cs="Arial"/>
          <w:b/>
          <w:color w:val="222222"/>
          <w:sz w:val="18"/>
          <w:szCs w:val="18"/>
        </w:rPr>
        <w:t xml:space="preserve">Kontakt: </w:t>
      </w:r>
      <w:r w:rsidRPr="00B911DC">
        <w:rPr>
          <w:rFonts w:ascii="Arial" w:eastAsia="Arial" w:hAnsi="Arial" w:cs="Arial"/>
          <w:b/>
          <w:sz w:val="18"/>
          <w:szCs w:val="18"/>
        </w:rPr>
        <w:t>David Lindström</w:t>
      </w:r>
      <w:r w:rsidRPr="00B911DC">
        <w:rPr>
          <w:rFonts w:ascii="Arial" w:eastAsia="Arial" w:hAnsi="Arial" w:cs="Arial"/>
          <w:sz w:val="18"/>
          <w:szCs w:val="18"/>
        </w:rPr>
        <w:t>, Svenska Teaterns informatör</w:t>
      </w:r>
    </w:p>
    <w:p w14:paraId="752DFA4A" w14:textId="77777777" w:rsidR="00B911DC" w:rsidRPr="00B911DC" w:rsidRDefault="00B911DC" w:rsidP="00B911DC">
      <w:pPr>
        <w:pStyle w:val="Normal1"/>
        <w:spacing w:before="40"/>
        <w:rPr>
          <w:rFonts w:ascii="Arial" w:eastAsia="Arial" w:hAnsi="Arial" w:cs="Arial"/>
          <w:sz w:val="18"/>
          <w:szCs w:val="18"/>
        </w:rPr>
      </w:pPr>
      <w:r w:rsidRPr="00B911DC">
        <w:rPr>
          <w:rFonts w:ascii="Arial" w:eastAsia="Arial" w:hAnsi="Arial" w:cs="Arial"/>
          <w:sz w:val="18"/>
          <w:szCs w:val="18"/>
        </w:rPr>
        <w:t>+ 358 50 5699207</w:t>
      </w:r>
    </w:p>
    <w:p w14:paraId="7E95465B" w14:textId="55EE9734" w:rsidR="00B911DC" w:rsidRPr="00B911DC" w:rsidRDefault="00B911DC" w:rsidP="00B911DC">
      <w:pPr>
        <w:pStyle w:val="Normal1"/>
        <w:rPr>
          <w:rFonts w:ascii="Arial" w:eastAsia="Arial" w:hAnsi="Arial" w:cs="Arial"/>
          <w:color w:val="0000FF"/>
          <w:sz w:val="18"/>
          <w:szCs w:val="18"/>
          <w:u w:val="single"/>
        </w:rPr>
      </w:pPr>
      <w:hyperlink r:id="rId11">
        <w:r w:rsidRPr="00B911DC">
          <w:rPr>
            <w:rFonts w:ascii="Arial" w:eastAsia="Arial" w:hAnsi="Arial" w:cs="Arial"/>
            <w:color w:val="0000FF"/>
            <w:sz w:val="18"/>
            <w:szCs w:val="18"/>
            <w:u w:val="single"/>
          </w:rPr>
          <w:t>david.lindstrom(at)svenskateatern.fi</w:t>
        </w:r>
      </w:hyperlink>
    </w:p>
    <w:p w14:paraId="3FB91828" w14:textId="77777777" w:rsidR="00B911DC" w:rsidRPr="008B05A8" w:rsidRDefault="00B911DC" w:rsidP="00B911DC">
      <w:pPr>
        <w:rPr>
          <w:sz w:val="20"/>
          <w:szCs w:val="20"/>
        </w:rPr>
      </w:pPr>
    </w:p>
    <w:p w14:paraId="3AE07D30" w14:textId="77777777" w:rsidR="00B911DC" w:rsidRPr="00B911DC" w:rsidRDefault="00B911DC" w:rsidP="00B911DC">
      <w:pPr>
        <w:rPr>
          <w:sz w:val="20"/>
          <w:szCs w:val="20"/>
        </w:rPr>
      </w:pPr>
      <w:hyperlink r:id="rId12" w:history="1">
        <w:r w:rsidRPr="00B911DC">
          <w:rPr>
            <w:rStyle w:val="Hyperlink"/>
            <w:sz w:val="20"/>
            <w:szCs w:val="20"/>
          </w:rPr>
          <w:t>PRESSBILD på Arja Saijonmaa</w:t>
        </w:r>
      </w:hyperlink>
    </w:p>
    <w:p w14:paraId="512F7F4A" w14:textId="77777777" w:rsidR="00B911DC" w:rsidRPr="00B911DC" w:rsidRDefault="00B911DC" w:rsidP="00B911DC">
      <w:pPr>
        <w:rPr>
          <w:sz w:val="20"/>
          <w:szCs w:val="20"/>
        </w:rPr>
      </w:pPr>
    </w:p>
    <w:p w14:paraId="26332675" w14:textId="24F89B62" w:rsidR="00B911DC" w:rsidRPr="00B911DC" w:rsidRDefault="00B911DC" w:rsidP="00B911DC">
      <w:pPr>
        <w:rPr>
          <w:sz w:val="20"/>
          <w:szCs w:val="20"/>
        </w:rPr>
      </w:pPr>
      <w:hyperlink r:id="rId13" w:history="1">
        <w:r w:rsidRPr="00B911DC">
          <w:rPr>
            <w:rStyle w:val="Hyperlink"/>
            <w:sz w:val="20"/>
            <w:szCs w:val="20"/>
          </w:rPr>
          <w:t>BILDER PÅ AVANTI OCH GEORG MALMST</w:t>
        </w:r>
        <w:r w:rsidR="00664419">
          <w:rPr>
            <w:rStyle w:val="Hyperlink"/>
            <w:sz w:val="20"/>
            <w:szCs w:val="20"/>
          </w:rPr>
          <w:t>É</w:t>
        </w:r>
        <w:r w:rsidRPr="00B911DC">
          <w:rPr>
            <w:rStyle w:val="Hyperlink"/>
            <w:sz w:val="20"/>
            <w:szCs w:val="20"/>
          </w:rPr>
          <w:t>N</w:t>
        </w:r>
      </w:hyperlink>
    </w:p>
    <w:p w14:paraId="1357118D" w14:textId="77777777" w:rsidR="00B911DC" w:rsidRPr="00B911DC" w:rsidRDefault="00B911DC" w:rsidP="00B911DC">
      <w:pPr>
        <w:rPr>
          <w:sz w:val="20"/>
          <w:szCs w:val="20"/>
        </w:rPr>
      </w:pPr>
    </w:p>
    <w:p w14:paraId="0E4906CC" w14:textId="77777777" w:rsidR="00B911DC" w:rsidRDefault="00B911DC" w:rsidP="00B911DC">
      <w:pPr>
        <w:rPr>
          <w:sz w:val="22"/>
          <w:szCs w:val="22"/>
        </w:rPr>
      </w:pPr>
      <w:hyperlink r:id="rId14" w:history="1">
        <w:r w:rsidRPr="00B911DC">
          <w:rPr>
            <w:rStyle w:val="Hyperlink"/>
            <w:sz w:val="20"/>
            <w:szCs w:val="20"/>
          </w:rPr>
          <w:t>TITTA PÅ VÅR VIDEOINTERVJU (får bäddas in på nyhetssajter)</w:t>
        </w:r>
      </w:hyperlink>
      <w:r>
        <w:rPr>
          <w:sz w:val="20"/>
          <w:szCs w:val="20"/>
        </w:rPr>
        <w:br/>
      </w:r>
    </w:p>
    <w:p w14:paraId="01A929FC" w14:textId="544A685C" w:rsidR="00B911DC" w:rsidRDefault="00B911DC" w:rsidP="00B911D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36EBED" wp14:editId="4B02F236">
            <wp:extent cx="2709333" cy="1485860"/>
            <wp:effectExtent l="0" t="0" r="0" b="635"/>
            <wp:docPr id="8" name="Picture 8" descr="A picture containing indoor, person, person, necktie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person, person, necktie&#10;&#10;Description automatically generated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520" cy="15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C2E">
        <w:rPr>
          <w:sz w:val="22"/>
          <w:szCs w:val="22"/>
        </w:rPr>
        <w:t xml:space="preserve">   </w:t>
      </w:r>
      <w:r w:rsidR="00FE2470">
        <w:rPr>
          <w:noProof/>
          <w:sz w:val="22"/>
          <w:szCs w:val="22"/>
        </w:rPr>
        <w:drawing>
          <wp:inline distT="0" distB="0" distL="0" distR="0" wp14:anchorId="11E05774" wp14:editId="2700C33F">
            <wp:extent cx="2596031" cy="1483571"/>
            <wp:effectExtent l="0" t="0" r="0" b="2540"/>
            <wp:docPr id="5" name="Picture 5" descr="A picture containing racket, holding, court, person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racket, holding, court, person&#10;&#10;Description automatically generated">
                      <a:hlinkClick r:id="rId9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247" cy="151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69E2" w14:textId="3DF5CE79" w:rsidR="00B911DC" w:rsidRPr="00714B0A" w:rsidRDefault="00B911DC" w:rsidP="00B911DC">
      <w:pPr>
        <w:rPr>
          <w:sz w:val="22"/>
          <w:szCs w:val="22"/>
        </w:rPr>
      </w:pPr>
    </w:p>
    <w:p w14:paraId="78682D08" w14:textId="41A35DC5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sv-SE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p w14:paraId="4F947554" w14:textId="77777777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1E305BF8" w14:textId="66B5F316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D3B73D" w14:textId="219ED5EF" w:rsidR="00565680" w:rsidRDefault="00565680" w:rsidP="005656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p w14:paraId="73CFCC95" w14:textId="3E27E600" w:rsidR="003F6585" w:rsidRPr="00F101B3" w:rsidRDefault="00565680" w:rsidP="00F101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</w:t>
      </w:r>
    </w:p>
    <w:sectPr w:rsidR="003F6585" w:rsidRPr="00F101B3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79A"/>
    <w:multiLevelType w:val="multilevel"/>
    <w:tmpl w:val="C19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F1E4D"/>
    <w:multiLevelType w:val="hybridMultilevel"/>
    <w:tmpl w:val="00121BE8"/>
    <w:lvl w:ilvl="0" w:tplc="1FD6B6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04B3"/>
    <w:multiLevelType w:val="multilevel"/>
    <w:tmpl w:val="FBE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E3F65"/>
    <w:multiLevelType w:val="multilevel"/>
    <w:tmpl w:val="75E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93E98"/>
    <w:multiLevelType w:val="multilevel"/>
    <w:tmpl w:val="312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F76F66"/>
    <w:multiLevelType w:val="hybridMultilevel"/>
    <w:tmpl w:val="44723E54"/>
    <w:lvl w:ilvl="0" w:tplc="ACBE6D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B77E8"/>
    <w:multiLevelType w:val="hybridMultilevel"/>
    <w:tmpl w:val="67049F56"/>
    <w:lvl w:ilvl="0" w:tplc="6D26C7B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D73EE7"/>
    <w:multiLevelType w:val="multilevel"/>
    <w:tmpl w:val="B95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494F2D"/>
    <w:multiLevelType w:val="multilevel"/>
    <w:tmpl w:val="653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ED2171"/>
    <w:multiLevelType w:val="hybridMultilevel"/>
    <w:tmpl w:val="11EE5360"/>
    <w:lvl w:ilvl="0" w:tplc="12522C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D6CA8"/>
    <w:multiLevelType w:val="multilevel"/>
    <w:tmpl w:val="6320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3"/>
    <w:rsid w:val="00066063"/>
    <w:rsid w:val="00127974"/>
    <w:rsid w:val="003F081E"/>
    <w:rsid w:val="004E6C2E"/>
    <w:rsid w:val="00565680"/>
    <w:rsid w:val="00664419"/>
    <w:rsid w:val="0082655C"/>
    <w:rsid w:val="00990000"/>
    <w:rsid w:val="00A477C0"/>
    <w:rsid w:val="00B2697A"/>
    <w:rsid w:val="00B60B43"/>
    <w:rsid w:val="00B911DC"/>
    <w:rsid w:val="00B95BA5"/>
    <w:rsid w:val="00C119F5"/>
    <w:rsid w:val="00D335CB"/>
    <w:rsid w:val="00DF63FC"/>
    <w:rsid w:val="00F101B3"/>
    <w:rsid w:val="00FE2470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6107AE"/>
  <w15:chartTrackingRefBased/>
  <w15:docId w15:val="{E9BBD437-AFC1-FB4F-9D43-B99C957E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63"/>
    <w:rPr>
      <w:rFonts w:ascii="Cambria" w:eastAsia="Cambria" w:hAnsi="Cambria" w:cs="Cambria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66063"/>
    <w:rPr>
      <w:rFonts w:ascii="Cambria" w:eastAsia="Cambria" w:hAnsi="Cambria" w:cs="Cambria"/>
      <w:lang w:val="sv-FI"/>
    </w:rPr>
  </w:style>
  <w:style w:type="paragraph" w:styleId="Title">
    <w:name w:val="Title"/>
    <w:basedOn w:val="Normal1"/>
    <w:next w:val="Normal1"/>
    <w:link w:val="TitleChar"/>
    <w:rsid w:val="000660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66063"/>
    <w:rPr>
      <w:rFonts w:ascii="Cambria" w:eastAsia="Cambria" w:hAnsi="Cambria" w:cs="Cambria"/>
      <w:b/>
      <w:sz w:val="72"/>
      <w:szCs w:val="72"/>
      <w:lang w:val="sv-FI"/>
    </w:rPr>
  </w:style>
  <w:style w:type="paragraph" w:customStyle="1" w:styleId="ContactDetails">
    <w:name w:val="Contact Details"/>
    <w:basedOn w:val="Normal"/>
    <w:rsid w:val="00066063"/>
    <w:pPr>
      <w:spacing w:before="120" w:after="240"/>
    </w:pPr>
    <w:rPr>
      <w:rFonts w:asciiTheme="minorHAnsi" w:eastAsiaTheme="minorEastAsia" w:hAnsiTheme="minorHAnsi" w:cstheme="minorBidi"/>
      <w:color w:val="4472C4" w:themeColor="accent1"/>
      <w:sz w:val="18"/>
      <w:szCs w:val="18"/>
      <w:lang w:val="en-US" w:eastAsia="sv-SE"/>
    </w:rPr>
  </w:style>
  <w:style w:type="paragraph" w:customStyle="1" w:styleId="Boxes">
    <w:name w:val="Boxes"/>
    <w:basedOn w:val="Normal"/>
    <w:rsid w:val="00066063"/>
    <w:pPr>
      <w:jc w:val="right"/>
    </w:pPr>
    <w:rPr>
      <w:rFonts w:asciiTheme="minorHAnsi" w:eastAsiaTheme="minorEastAsia" w:hAnsiTheme="minorHAnsi" w:cstheme="minorBidi"/>
      <w:sz w:val="22"/>
      <w:szCs w:val="22"/>
      <w:lang w:val="en-US" w:eastAsia="sv-SE"/>
    </w:rPr>
  </w:style>
  <w:style w:type="character" w:styleId="Hyperlink">
    <w:name w:val="Hyperlink"/>
    <w:basedOn w:val="DefaultParagraphFont"/>
    <w:uiPriority w:val="99"/>
    <w:unhideWhenUsed/>
    <w:rsid w:val="0006606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660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FI" w:eastAsia="en-GB"/>
    </w:rPr>
  </w:style>
  <w:style w:type="character" w:customStyle="1" w:styleId="normaltextrun">
    <w:name w:val="normaltextrun"/>
    <w:basedOn w:val="DefaultParagraphFont"/>
    <w:rsid w:val="00066063"/>
  </w:style>
  <w:style w:type="character" w:customStyle="1" w:styleId="eop">
    <w:name w:val="eop"/>
    <w:basedOn w:val="DefaultParagraphFont"/>
    <w:rsid w:val="00066063"/>
  </w:style>
  <w:style w:type="character" w:styleId="FollowedHyperlink">
    <w:name w:val="FollowedHyperlink"/>
    <w:basedOn w:val="DefaultParagraphFont"/>
    <w:uiPriority w:val="99"/>
    <w:semiHidden/>
    <w:unhideWhenUsed/>
    <w:rsid w:val="00066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flickr.com/photos/139425672@N05/albums/721577144600419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venskateatern.fi" TargetMode="External"/><Relationship Id="rId12" Type="http://schemas.openxmlformats.org/officeDocument/2006/relationships/hyperlink" Target="http://saijonmaa.com/HNTempSite/arjatmp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mailto:press@svenskateatern.fi?subject=AVANTTI%20och%20ARJ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g"/><Relationship Id="rId10" Type="http://schemas.openxmlformats.org/officeDocument/2006/relationships/hyperlink" Target="https://svenskis-my.sharepoint.com/personal/david_lindstrom_svenskateatern_fi/Documents/Avanti!%20och%20Svenska%20Teatern%20go&#776;r%20konsertfo&#776;resta&#776;llning%20om%20Georg%20Malmste&#769;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nskateatern.fi/sv/repertoar/avanti_/" TargetMode="External"/><Relationship Id="rId14" Type="http://schemas.openxmlformats.org/officeDocument/2006/relationships/hyperlink" Target="https://svenskateatern.fi/sv/start/article-97912-74666-arja-saijonmaa-vill-lyfta-fram-georg-malmstn-i-ramplj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Lindström</dc:creator>
  <cp:keywords/>
  <dc:description/>
  <cp:lastModifiedBy>David Lindström</cp:lastModifiedBy>
  <cp:revision>7</cp:revision>
  <cp:lastPrinted>2020-09-10T12:18:00Z</cp:lastPrinted>
  <dcterms:created xsi:type="dcterms:W3CDTF">2020-09-10T14:22:00Z</dcterms:created>
  <dcterms:modified xsi:type="dcterms:W3CDTF">2020-09-10T15:09:00Z</dcterms:modified>
</cp:coreProperties>
</file>