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A0A41" w14:textId="5690162D" w:rsidR="00CD00C7" w:rsidRDefault="00E94C80">
      <w:pPr>
        <w:pStyle w:val="normal0"/>
      </w:pPr>
      <w:r>
        <w:rPr>
          <w:noProof/>
          <w:lang w:val="sv-SE" w:eastAsia="sv-SE"/>
        </w:rPr>
        <w:drawing>
          <wp:inline distT="0" distB="0" distL="0" distR="0" wp14:anchorId="70AF90CA" wp14:editId="0AACD31A">
            <wp:extent cx="1033550" cy="851827"/>
            <wp:effectExtent l="0" t="0" r="8255" b="1206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logo (1).png"/>
                    <pic:cNvPicPr/>
                  </pic:nvPicPr>
                  <pic:blipFill>
                    <a:blip r:embed="rId5">
                      <a:extLst>
                        <a:ext uri="{28A0092B-C50C-407E-A947-70E740481C1C}">
                          <a14:useLocalDpi xmlns:a14="http://schemas.microsoft.com/office/drawing/2010/main" val="0"/>
                        </a:ext>
                      </a:extLst>
                    </a:blip>
                    <a:stretch>
                      <a:fillRect/>
                    </a:stretch>
                  </pic:blipFill>
                  <pic:spPr>
                    <a:xfrm>
                      <a:off x="0" y="0"/>
                      <a:ext cx="1034013" cy="852208"/>
                    </a:xfrm>
                    <a:prstGeom prst="rect">
                      <a:avLst/>
                    </a:prstGeom>
                  </pic:spPr>
                </pic:pic>
              </a:graphicData>
            </a:graphic>
          </wp:inline>
        </w:drawing>
      </w:r>
    </w:p>
    <w:p w14:paraId="39B82CF1" w14:textId="77777777" w:rsidR="00CD00C7" w:rsidRDefault="00CD00C7">
      <w:pPr>
        <w:pStyle w:val="normal0"/>
      </w:pPr>
    </w:p>
    <w:p w14:paraId="69A0DE68" w14:textId="77777777" w:rsidR="00CD00C7" w:rsidRDefault="00CD00C7">
      <w:pPr>
        <w:pStyle w:val="normal0"/>
      </w:pPr>
    </w:p>
    <w:p w14:paraId="5B813936" w14:textId="65DF3888" w:rsidR="00CD00C7" w:rsidRDefault="00264AB0">
      <w:pPr>
        <w:pStyle w:val="normal0"/>
      </w:pPr>
      <w:r>
        <w:t xml:space="preserve">PRESSMEDDELANDE </w:t>
      </w:r>
      <w:r w:rsidR="00E94C80">
        <w:t>–</w:t>
      </w:r>
      <w:r>
        <w:t xml:space="preserve"> </w:t>
      </w:r>
      <w:r w:rsidR="00E94C80">
        <w:t>FRITT FÖR PUBLICERING</w:t>
      </w:r>
    </w:p>
    <w:p w14:paraId="077CA902" w14:textId="77777777" w:rsidR="00CD00C7" w:rsidRDefault="00CD00C7">
      <w:pPr>
        <w:pStyle w:val="normal0"/>
      </w:pPr>
    </w:p>
    <w:p w14:paraId="1829867E" w14:textId="5DBC226E" w:rsidR="00E94C80" w:rsidRDefault="00E94C80" w:rsidP="00E94C80">
      <w:pPr>
        <w:rPr>
          <w:rFonts w:ascii="Lato Regular" w:eastAsia="Times New Roman" w:hAnsi="Lato Regular" w:cs="Times New Roman"/>
          <w:b/>
          <w:bCs/>
          <w:color w:val="000000"/>
          <w:sz w:val="45"/>
          <w:szCs w:val="45"/>
          <w:shd w:val="clear" w:color="auto" w:fill="FFFFFF"/>
          <w:lang w:eastAsia="sv-SE"/>
        </w:rPr>
      </w:pPr>
      <w:r w:rsidRPr="00E94C80">
        <w:rPr>
          <w:rFonts w:ascii="Times New Roman" w:eastAsia="Times New Roman" w:hAnsi="Times New Roman" w:cs="Times New Roman"/>
          <w:b/>
          <w:color w:val="000000"/>
          <w:sz w:val="28"/>
          <w:szCs w:val="28"/>
        </w:rPr>
        <w:t xml:space="preserve">Vi är bara mänskor </w:t>
      </w:r>
      <w:r>
        <w:rPr>
          <w:rFonts w:ascii="Times New Roman" w:eastAsia="Times New Roman" w:hAnsi="Times New Roman" w:cs="Times New Roman"/>
          <w:b/>
          <w:color w:val="000000"/>
          <w:sz w:val="28"/>
          <w:szCs w:val="28"/>
        </w:rPr>
        <w:t>- u</w:t>
      </w:r>
      <w:r w:rsidRPr="00E94C80">
        <w:rPr>
          <w:rFonts w:ascii="Times New Roman" w:eastAsia="Times New Roman" w:hAnsi="Times New Roman" w:cs="Times New Roman"/>
          <w:b/>
          <w:color w:val="000000"/>
          <w:sz w:val="28"/>
          <w:szCs w:val="28"/>
        </w:rPr>
        <w:t>rpremiär 4 mars på Stora scenen</w:t>
      </w:r>
      <w:r w:rsidR="00264AB0">
        <w:rPr>
          <w:rFonts w:ascii="Times New Roman" w:eastAsia="Times New Roman" w:hAnsi="Times New Roman" w:cs="Times New Roman"/>
          <w:b/>
          <w:color w:val="000000"/>
          <w:sz w:val="28"/>
          <w:szCs w:val="28"/>
        </w:rPr>
        <w:br/>
      </w:r>
      <w:r w:rsidR="00264AB0">
        <w:rPr>
          <w:rFonts w:ascii="Times New Roman" w:eastAsia="Times New Roman" w:hAnsi="Times New Roman" w:cs="Times New Roman"/>
          <w:b/>
          <w:color w:val="000000"/>
          <w:sz w:val="28"/>
          <w:szCs w:val="28"/>
        </w:rPr>
        <w:br/>
      </w:r>
      <w:r w:rsidRPr="00E94C80">
        <w:rPr>
          <w:rFonts w:ascii="Lato Regular" w:eastAsia="Times New Roman" w:hAnsi="Lato Regular" w:cs="Times New Roman"/>
          <w:b/>
          <w:bCs/>
          <w:color w:val="000000"/>
          <w:sz w:val="48"/>
          <w:szCs w:val="48"/>
          <w:shd w:val="clear" w:color="auto" w:fill="FFFFFF"/>
          <w:lang w:eastAsia="sv-SE"/>
        </w:rPr>
        <w:t>Joa</w:t>
      </w:r>
      <w:r>
        <w:rPr>
          <w:rFonts w:ascii="Lato Regular" w:eastAsia="Times New Roman" w:hAnsi="Lato Regular" w:cs="Times New Roman"/>
          <w:b/>
          <w:bCs/>
          <w:color w:val="000000"/>
          <w:sz w:val="48"/>
          <w:szCs w:val="48"/>
          <w:shd w:val="clear" w:color="auto" w:fill="FFFFFF"/>
          <w:lang w:eastAsia="sv-SE"/>
        </w:rPr>
        <w:t>kim Groth sätter upp sin tionde</w:t>
      </w:r>
      <w:r>
        <w:rPr>
          <w:rFonts w:ascii="Lato Regular" w:eastAsia="Times New Roman" w:hAnsi="Lato Regular" w:cs="Times New Roman"/>
          <w:b/>
          <w:bCs/>
          <w:color w:val="000000"/>
          <w:sz w:val="48"/>
          <w:szCs w:val="48"/>
          <w:shd w:val="clear" w:color="auto" w:fill="FFFFFF"/>
          <w:lang w:eastAsia="sv-SE"/>
        </w:rPr>
        <w:br/>
      </w:r>
      <w:r w:rsidRPr="00E94C80">
        <w:rPr>
          <w:rFonts w:ascii="Lato Regular" w:eastAsia="Times New Roman" w:hAnsi="Lato Regular" w:cs="Times New Roman"/>
          <w:b/>
          <w:bCs/>
          <w:color w:val="000000"/>
          <w:sz w:val="48"/>
          <w:szCs w:val="48"/>
          <w:shd w:val="clear" w:color="auto" w:fill="FFFFFF"/>
          <w:lang w:eastAsia="sv-SE"/>
        </w:rPr>
        <w:t>pjäs på Svenska Teatern</w:t>
      </w:r>
    </w:p>
    <w:p w14:paraId="4EC1A793" w14:textId="7CB92979" w:rsidR="00E94C80" w:rsidRPr="00E94C80" w:rsidRDefault="00E94C80" w:rsidP="00E94C80">
      <w:pPr>
        <w:rPr>
          <w:rFonts w:ascii="Lato Regular" w:eastAsia="Times New Roman" w:hAnsi="Lato Regular" w:cs="Times New Roman"/>
          <w:bCs/>
          <w:i/>
          <w:color w:val="000000"/>
          <w:sz w:val="45"/>
          <w:szCs w:val="45"/>
          <w:shd w:val="clear" w:color="auto" w:fill="FFFFFF"/>
          <w:lang w:eastAsia="sv-SE"/>
        </w:rPr>
      </w:pPr>
      <w:r w:rsidRPr="00E94C80">
        <w:rPr>
          <w:rFonts w:ascii="Lato Regular" w:eastAsia="Times New Roman" w:hAnsi="Lato Regular" w:cs="Times New Roman"/>
          <w:bCs/>
          <w:i/>
          <w:color w:val="000000"/>
          <w:sz w:val="45"/>
          <w:szCs w:val="45"/>
          <w:shd w:val="clear" w:color="auto" w:fill="FFFFFF"/>
          <w:lang w:eastAsia="sv-SE"/>
        </w:rPr>
        <w:t>- Det blir en avskedsföreställning</w:t>
      </w:r>
    </w:p>
    <w:p w14:paraId="099C0DED" w14:textId="77777777" w:rsidR="00E94C80" w:rsidRDefault="00E94C80" w:rsidP="00E94C80">
      <w:pPr>
        <w:rPr>
          <w:rFonts w:ascii="Lato Regular" w:eastAsia="Times New Roman" w:hAnsi="Lato Regular" w:cs="Times New Roman"/>
          <w:b/>
          <w:bCs/>
          <w:color w:val="000000"/>
          <w:sz w:val="45"/>
          <w:szCs w:val="45"/>
          <w:shd w:val="clear" w:color="auto" w:fill="FFFFFF"/>
          <w:lang w:eastAsia="sv-SE"/>
        </w:rPr>
      </w:pPr>
    </w:p>
    <w:p w14:paraId="6767136A" w14:textId="74A3DDF0" w:rsidR="00E94C80" w:rsidRPr="00E94C80" w:rsidRDefault="00E94C80" w:rsidP="00E94C80">
      <w:pPr>
        <w:rPr>
          <w:rFonts w:ascii="Times New Roman" w:eastAsia="Times New Roman" w:hAnsi="Times New Roman" w:cs="Times New Roman"/>
          <w:sz w:val="20"/>
          <w:szCs w:val="20"/>
          <w:lang w:eastAsia="sv-SE"/>
        </w:rPr>
      </w:pPr>
      <w:r>
        <w:rPr>
          <w:noProof/>
          <w:sz w:val="72"/>
          <w:szCs w:val="72"/>
          <w:lang w:val="sv-SE" w:eastAsia="sv-SE"/>
        </w:rPr>
        <w:drawing>
          <wp:inline distT="0" distB="0" distL="0" distR="0" wp14:anchorId="38E9D500" wp14:editId="32894C44">
            <wp:extent cx="4233950" cy="4233950"/>
            <wp:effectExtent l="0" t="0" r="8255" b="825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ar-bara2.jpg"/>
                    <pic:cNvPicPr/>
                  </pic:nvPicPr>
                  <pic:blipFill>
                    <a:blip r:embed="rId6">
                      <a:extLst>
                        <a:ext uri="{28A0092B-C50C-407E-A947-70E740481C1C}">
                          <a14:useLocalDpi xmlns:a14="http://schemas.microsoft.com/office/drawing/2010/main" val="0"/>
                        </a:ext>
                      </a:extLst>
                    </a:blip>
                    <a:stretch>
                      <a:fillRect/>
                    </a:stretch>
                  </pic:blipFill>
                  <pic:spPr>
                    <a:xfrm>
                      <a:off x="0" y="0"/>
                      <a:ext cx="4238099" cy="4238099"/>
                    </a:xfrm>
                    <a:prstGeom prst="rect">
                      <a:avLst/>
                    </a:prstGeom>
                  </pic:spPr>
                </pic:pic>
              </a:graphicData>
            </a:graphic>
          </wp:inline>
        </w:drawing>
      </w:r>
    </w:p>
    <w:p w14:paraId="546C63C7" w14:textId="5AF0EA45" w:rsidR="00CD00C7" w:rsidRDefault="00CD00C7">
      <w:pPr>
        <w:pStyle w:val="normal0"/>
        <w:pBdr>
          <w:top w:val="nil"/>
          <w:left w:val="nil"/>
          <w:bottom w:val="nil"/>
          <w:right w:val="nil"/>
          <w:between w:val="nil"/>
        </w:pBdr>
        <w:rPr>
          <w:rFonts w:ascii="Times New Roman" w:eastAsia="Times New Roman" w:hAnsi="Times New Roman" w:cs="Times New Roman"/>
          <w:color w:val="000000"/>
          <w:sz w:val="20"/>
          <w:szCs w:val="20"/>
        </w:rPr>
      </w:pPr>
    </w:p>
    <w:p w14:paraId="5D3CB005" w14:textId="44142662" w:rsidR="00CD00C7" w:rsidRPr="00E94C80" w:rsidRDefault="00CD00C7">
      <w:pPr>
        <w:pStyle w:val="normal0"/>
        <w:rPr>
          <w:rFonts w:ascii="Times New Roman" w:eastAsia="Times New Roman" w:hAnsi="Times New Roman" w:cs="Times New Roman"/>
        </w:rPr>
      </w:pPr>
    </w:p>
    <w:p w14:paraId="3DCBBECB" w14:textId="3068B04E" w:rsidR="00CD00C7" w:rsidRPr="00E94C80" w:rsidRDefault="00E94C80" w:rsidP="00E94C80">
      <w:pPr>
        <w:pStyle w:val="normal0"/>
        <w:rPr>
          <w:rFonts w:ascii="Arial" w:eastAsia="Arial" w:hAnsi="Arial" w:cs="Arial"/>
          <w:color w:val="000000"/>
        </w:rPr>
      </w:pPr>
      <w:r w:rsidRPr="00E94C80">
        <w:rPr>
          <w:rFonts w:ascii="Arial" w:eastAsia="Arial" w:hAnsi="Arial" w:cs="Arial"/>
          <w:color w:val="000000"/>
        </w:rPr>
        <w:t>Vårens satsning på Svenska Teaterns Stora scen blir en helt nyskriven pjäs av Joakim Groth.</w:t>
      </w:r>
      <w:r>
        <w:rPr>
          <w:rFonts w:ascii="Arial" w:eastAsia="Arial" w:hAnsi="Arial" w:cs="Arial"/>
          <w:color w:val="000000"/>
        </w:rPr>
        <w:t xml:space="preserve"> </w:t>
      </w:r>
      <w:r w:rsidRPr="00E94C80">
        <w:rPr>
          <w:rFonts w:ascii="Arial" w:eastAsia="Arial" w:hAnsi="Arial" w:cs="Arial"/>
          <w:i/>
          <w:color w:val="000000"/>
        </w:rPr>
        <w:t xml:space="preserve">Vi är bara mänskor </w:t>
      </w:r>
      <w:r w:rsidRPr="00E94C80">
        <w:rPr>
          <w:rFonts w:ascii="Arial" w:eastAsia="Arial" w:hAnsi="Arial" w:cs="Arial"/>
          <w:color w:val="000000"/>
        </w:rPr>
        <w:t xml:space="preserve">är de facto den tionde pjäsen som </w:t>
      </w:r>
      <w:r w:rsidRPr="00E94C80">
        <w:rPr>
          <w:rFonts w:ascii="Arial" w:eastAsia="Arial" w:hAnsi="Arial" w:cs="Arial"/>
          <w:b/>
          <w:color w:val="000000"/>
        </w:rPr>
        <w:t>Joakim Groth</w:t>
      </w:r>
      <w:r w:rsidRPr="00E94C80">
        <w:rPr>
          <w:rFonts w:ascii="Arial" w:eastAsia="Arial" w:hAnsi="Arial" w:cs="Arial"/>
          <w:color w:val="000000"/>
        </w:rPr>
        <w:t xml:space="preserve"> skrivit för Svenska Teatern och som han själv regisserar. Många teaterbesökare har kära minnen från författarens första pjäs </w:t>
      </w:r>
      <w:r w:rsidRPr="00E94C80">
        <w:rPr>
          <w:rFonts w:ascii="Arial" w:eastAsia="Arial" w:hAnsi="Arial" w:cs="Arial"/>
          <w:i/>
          <w:color w:val="000000"/>
        </w:rPr>
        <w:t>Härlig är jorden</w:t>
      </w:r>
      <w:r w:rsidRPr="00E94C80">
        <w:rPr>
          <w:rFonts w:ascii="Arial" w:eastAsia="Arial" w:hAnsi="Arial" w:cs="Arial"/>
          <w:color w:val="000000"/>
        </w:rPr>
        <w:t>, en av de största succéerna bland talpjäser i teaterns historia.</w:t>
      </w:r>
    </w:p>
    <w:p w14:paraId="5F64D1A9" w14:textId="77777777" w:rsidR="00E94C80" w:rsidRDefault="00E94C80" w:rsidP="00E94C80">
      <w:pPr>
        <w:pStyle w:val="normal0"/>
        <w:rPr>
          <w:rFonts w:ascii="Arial" w:eastAsia="Arial" w:hAnsi="Arial" w:cs="Arial"/>
          <w:color w:val="000000"/>
          <w:sz w:val="22"/>
          <w:szCs w:val="22"/>
        </w:rPr>
      </w:pPr>
    </w:p>
    <w:p w14:paraId="568C349B" w14:textId="6363B533" w:rsidR="00CD00C7" w:rsidRPr="00E94C80" w:rsidRDefault="00E94C80" w:rsidP="00E94C80">
      <w:pPr>
        <w:rPr>
          <w:rFonts w:ascii="Times New Roman" w:eastAsia="Times New Roman" w:hAnsi="Times New Roman" w:cs="Times New Roman"/>
          <w:sz w:val="20"/>
          <w:szCs w:val="20"/>
          <w:lang w:eastAsia="sv-SE"/>
        </w:rPr>
      </w:pPr>
      <w:bookmarkStart w:id="0" w:name="_gjdgxs" w:colFirst="0" w:colLast="0"/>
      <w:bookmarkEnd w:id="0"/>
      <w:r w:rsidRPr="00E94C80">
        <w:rPr>
          <w:rFonts w:ascii="Lato Regular" w:eastAsia="Times New Roman" w:hAnsi="Lato Regular" w:cs="Times New Roman"/>
          <w:i/>
          <w:iCs/>
          <w:color w:val="000000"/>
          <w:sz w:val="21"/>
          <w:szCs w:val="21"/>
          <w:shd w:val="clear" w:color="auto" w:fill="FFFFFF"/>
          <w:lang w:eastAsia="sv-SE"/>
        </w:rPr>
        <w:t>- Liksom i familjekrönikan Härlig är jorden handlar det om vår närliggande historia, </w:t>
      </w:r>
      <w:r w:rsidRPr="00E94C80">
        <w:rPr>
          <w:rFonts w:ascii="Lato Regular" w:eastAsia="Times New Roman" w:hAnsi="Lato Regular" w:cs="Times New Roman"/>
          <w:color w:val="000000"/>
          <w:sz w:val="21"/>
          <w:szCs w:val="21"/>
          <w:shd w:val="clear" w:color="auto" w:fill="FFFFFF"/>
          <w:lang w:eastAsia="sv-SE"/>
        </w:rPr>
        <w:t>säger Groth och intygar att hans nya pjäs också är den av alla pjäser som liknar Härlig är jorden allra mest.</w:t>
      </w:r>
      <w:r w:rsidRPr="00E94C80">
        <w:rPr>
          <w:rFonts w:ascii="Lato Regular" w:eastAsia="Times New Roman" w:hAnsi="Lato Regular" w:cs="Times New Roman"/>
          <w:color w:val="000000"/>
          <w:sz w:val="21"/>
          <w:szCs w:val="21"/>
          <w:lang w:eastAsia="sv-SE"/>
        </w:rPr>
        <w:br/>
      </w:r>
      <w:r w:rsidRPr="00E94C80">
        <w:rPr>
          <w:rFonts w:ascii="Lato Regular" w:eastAsia="Times New Roman" w:hAnsi="Lato Regular" w:cs="Times New Roman"/>
          <w:color w:val="000000"/>
          <w:sz w:val="21"/>
          <w:szCs w:val="21"/>
          <w:lang w:eastAsia="sv-SE"/>
        </w:rPr>
        <w:br/>
      </w:r>
      <w:r w:rsidRPr="00E94C80">
        <w:rPr>
          <w:rFonts w:ascii="Lato Regular" w:eastAsia="Times New Roman" w:hAnsi="Lato Regular" w:cs="Times New Roman"/>
          <w:color w:val="000000"/>
          <w:sz w:val="21"/>
          <w:szCs w:val="21"/>
          <w:shd w:val="clear" w:color="auto" w:fill="FFFFFF"/>
          <w:lang w:eastAsia="sv-SE"/>
        </w:rPr>
        <w:t>Skillnaden är att Joakim Groths nya pjäs är en självbiografisk berättelse där han bland annat beskriver sin och sin bror Marcus Groths barndom.</w:t>
      </w:r>
      <w:r w:rsidRPr="00E94C80">
        <w:rPr>
          <w:rFonts w:ascii="Lato Regular" w:eastAsia="Times New Roman" w:hAnsi="Lato Regular" w:cs="Times New Roman"/>
          <w:color w:val="000000"/>
          <w:sz w:val="21"/>
          <w:szCs w:val="21"/>
          <w:lang w:eastAsia="sv-SE"/>
        </w:rPr>
        <w:br/>
      </w:r>
      <w:r w:rsidRPr="00E94C80">
        <w:rPr>
          <w:rFonts w:ascii="Lato Regular" w:eastAsia="Times New Roman" w:hAnsi="Lato Regular" w:cs="Times New Roman"/>
          <w:color w:val="000000"/>
          <w:sz w:val="21"/>
          <w:szCs w:val="21"/>
          <w:lang w:eastAsia="sv-SE"/>
        </w:rPr>
        <w:br/>
      </w:r>
      <w:r w:rsidRPr="00E94C80">
        <w:rPr>
          <w:rFonts w:ascii="Lato Regular" w:eastAsia="Times New Roman" w:hAnsi="Lato Regular" w:cs="Times New Roman"/>
          <w:i/>
          <w:iCs/>
          <w:color w:val="000000"/>
          <w:sz w:val="21"/>
          <w:szCs w:val="21"/>
          <w:shd w:val="clear" w:color="auto" w:fill="FFFFFF"/>
          <w:lang w:eastAsia="sv-SE"/>
        </w:rPr>
        <w:t>- Vi är bara mänskor handlar om min egen familj. Jag försöker skildra mina föräldrar, deras liv och död under en tid då amerikanerna landsteg på månen och vi som var tonåringar hade svårt att förstå att också våra föräldrar hade varit unga en gång,</w:t>
      </w:r>
      <w:r w:rsidRPr="00E94C80">
        <w:rPr>
          <w:rFonts w:ascii="Lato Regular" w:eastAsia="Times New Roman" w:hAnsi="Lato Regular" w:cs="Times New Roman"/>
          <w:color w:val="000000"/>
          <w:sz w:val="21"/>
          <w:szCs w:val="21"/>
          <w:shd w:val="clear" w:color="auto" w:fill="FFFFFF"/>
          <w:lang w:eastAsia="sv-SE"/>
        </w:rPr>
        <w:t> säger Groth.</w:t>
      </w:r>
      <w:r w:rsidRPr="00E94C80">
        <w:rPr>
          <w:rFonts w:ascii="Lato Regular" w:eastAsia="Times New Roman" w:hAnsi="Lato Regular" w:cs="Times New Roman"/>
          <w:color w:val="000000"/>
          <w:sz w:val="21"/>
          <w:szCs w:val="21"/>
          <w:lang w:eastAsia="sv-SE"/>
        </w:rPr>
        <w:br/>
      </w:r>
      <w:r w:rsidRPr="00E94C80">
        <w:rPr>
          <w:rFonts w:ascii="Lato Regular" w:eastAsia="Times New Roman" w:hAnsi="Lato Regular" w:cs="Times New Roman"/>
          <w:color w:val="000000"/>
          <w:sz w:val="21"/>
          <w:szCs w:val="21"/>
          <w:lang w:eastAsia="sv-SE"/>
        </w:rPr>
        <w:br/>
      </w:r>
      <w:r w:rsidRPr="00E94C80">
        <w:rPr>
          <w:rFonts w:ascii="Lato Regular" w:eastAsia="Times New Roman" w:hAnsi="Lato Regular" w:cs="Times New Roman"/>
          <w:color w:val="000000"/>
          <w:sz w:val="21"/>
          <w:szCs w:val="21"/>
          <w:shd w:val="clear" w:color="auto" w:fill="FFFFFF"/>
          <w:lang w:eastAsia="sv-SE"/>
        </w:rPr>
        <w:t>Men det handlar inte bara om Groths egen familj under 1970-talet.</w:t>
      </w:r>
      <w:r w:rsidRPr="00E94C80">
        <w:rPr>
          <w:rFonts w:ascii="Lato Regular" w:eastAsia="Times New Roman" w:hAnsi="Lato Regular" w:cs="Times New Roman"/>
          <w:color w:val="000000"/>
          <w:sz w:val="21"/>
          <w:szCs w:val="21"/>
          <w:lang w:eastAsia="sv-SE"/>
        </w:rPr>
        <w:br/>
      </w:r>
      <w:r w:rsidRPr="00E94C80">
        <w:rPr>
          <w:rFonts w:ascii="Lato Regular" w:eastAsia="Times New Roman" w:hAnsi="Lato Regular" w:cs="Times New Roman"/>
          <w:i/>
          <w:iCs/>
          <w:color w:val="000000"/>
          <w:sz w:val="21"/>
          <w:szCs w:val="21"/>
          <w:shd w:val="clear" w:color="auto" w:fill="FFFFFF"/>
          <w:lang w:eastAsia="sv-SE"/>
        </w:rPr>
        <w:br/>
        <w:t>- Det handlar även om mina föräldrars förflutna och deras ungdom under kriget. Pappa som var inkallad i tyska armén och hamnade i nordarmén i Lappland, mamma som var en ung lotta i Kotka och förälskade sig i en tysk marinofficer – dock inte min pappa,</w:t>
      </w:r>
      <w:r w:rsidRPr="00E94C80">
        <w:rPr>
          <w:rFonts w:ascii="Lato Regular" w:eastAsia="Times New Roman" w:hAnsi="Lato Regular" w:cs="Times New Roman"/>
          <w:color w:val="000000"/>
          <w:sz w:val="21"/>
          <w:szCs w:val="21"/>
          <w:shd w:val="clear" w:color="auto" w:fill="FFFFFF"/>
          <w:lang w:eastAsia="sv-SE"/>
        </w:rPr>
        <w:t> tillägger Groth.</w:t>
      </w:r>
      <w:r w:rsidRPr="00E94C80">
        <w:rPr>
          <w:rFonts w:ascii="Lato Regular" w:eastAsia="Times New Roman" w:hAnsi="Lato Regular" w:cs="Times New Roman"/>
          <w:color w:val="000000"/>
          <w:sz w:val="21"/>
          <w:szCs w:val="21"/>
          <w:lang w:eastAsia="sv-SE"/>
        </w:rPr>
        <w:br/>
      </w:r>
      <w:r w:rsidRPr="00E94C80">
        <w:rPr>
          <w:rFonts w:ascii="Lato Regular" w:eastAsia="Times New Roman" w:hAnsi="Lato Regular" w:cs="Times New Roman"/>
          <w:color w:val="000000"/>
          <w:sz w:val="21"/>
          <w:szCs w:val="21"/>
          <w:lang w:eastAsia="sv-SE"/>
        </w:rPr>
        <w:br/>
      </w:r>
      <w:r w:rsidRPr="00E94C80">
        <w:rPr>
          <w:rFonts w:ascii="Lato Regular" w:eastAsia="Times New Roman" w:hAnsi="Lato Regular" w:cs="Times New Roman"/>
          <w:color w:val="000000"/>
          <w:sz w:val="21"/>
          <w:szCs w:val="21"/>
          <w:shd w:val="clear" w:color="auto" w:fill="FFFFFF"/>
          <w:lang w:eastAsia="sv-SE"/>
        </w:rPr>
        <w:t>Joakim Groth kommer även att regissera sin nya pjäs. Författaren har strävat efter skapa en bild av vad det var som hände med hans familj. Med sin kännspaka humor och finurligt detaljrika språk återskapar han ett förgånget nära.</w:t>
      </w:r>
      <w:r w:rsidRPr="00E94C80">
        <w:rPr>
          <w:rFonts w:ascii="Lato Regular" w:eastAsia="Times New Roman" w:hAnsi="Lato Regular" w:cs="Times New Roman"/>
          <w:color w:val="000000"/>
          <w:sz w:val="21"/>
          <w:szCs w:val="21"/>
          <w:lang w:eastAsia="sv-SE"/>
        </w:rPr>
        <w:br/>
      </w:r>
      <w:r w:rsidRPr="00E94C80">
        <w:rPr>
          <w:rFonts w:ascii="Lato Regular" w:eastAsia="Times New Roman" w:hAnsi="Lato Regular" w:cs="Times New Roman"/>
          <w:color w:val="000000"/>
          <w:sz w:val="21"/>
          <w:szCs w:val="21"/>
          <w:lang w:eastAsia="sv-SE"/>
        </w:rPr>
        <w:br/>
      </w:r>
      <w:r w:rsidRPr="00E94C80">
        <w:rPr>
          <w:rFonts w:ascii="Lato Regular" w:eastAsia="Times New Roman" w:hAnsi="Lato Regular" w:cs="Times New Roman"/>
          <w:color w:val="000000"/>
          <w:sz w:val="21"/>
          <w:szCs w:val="21"/>
          <w:shd w:val="clear" w:color="auto" w:fill="FFFFFF"/>
          <w:lang w:eastAsia="sv-SE"/>
        </w:rPr>
        <w:t>Han tycker att det är extra roligt att ha med två skådespelare från den första pjäsen. </w:t>
      </w:r>
      <w:r w:rsidRPr="00E94C80">
        <w:rPr>
          <w:rFonts w:ascii="Lato Regular" w:eastAsia="Times New Roman" w:hAnsi="Lato Regular" w:cs="Times New Roman"/>
          <w:b/>
          <w:bCs/>
          <w:color w:val="000000"/>
          <w:sz w:val="21"/>
          <w:szCs w:val="21"/>
          <w:shd w:val="clear" w:color="auto" w:fill="FFFFFF"/>
          <w:lang w:eastAsia="sv-SE"/>
        </w:rPr>
        <w:t>Marika Parkkomäki</w:t>
      </w:r>
      <w:r w:rsidRPr="00E94C80">
        <w:rPr>
          <w:rFonts w:ascii="Lato Regular" w:eastAsia="Times New Roman" w:hAnsi="Lato Regular" w:cs="Times New Roman"/>
          <w:color w:val="000000"/>
          <w:sz w:val="21"/>
          <w:szCs w:val="21"/>
          <w:shd w:val="clear" w:color="auto" w:fill="FFFFFF"/>
          <w:lang w:eastAsia="sv-SE"/>
        </w:rPr>
        <w:t> är tillbaka på Svenska Teaterns Stora scen och </w:t>
      </w:r>
      <w:r w:rsidRPr="00E94C80">
        <w:rPr>
          <w:rFonts w:ascii="Lato Regular" w:eastAsia="Times New Roman" w:hAnsi="Lato Regular" w:cs="Times New Roman"/>
          <w:b/>
          <w:bCs/>
          <w:color w:val="000000"/>
          <w:sz w:val="21"/>
          <w:szCs w:val="21"/>
          <w:shd w:val="clear" w:color="auto" w:fill="FFFFFF"/>
          <w:lang w:eastAsia="sv-SE"/>
        </w:rPr>
        <w:t>Nina Hukkinen </w:t>
      </w:r>
      <w:r w:rsidRPr="00E94C80">
        <w:rPr>
          <w:rFonts w:ascii="Lato Regular" w:eastAsia="Times New Roman" w:hAnsi="Lato Regular" w:cs="Times New Roman"/>
          <w:color w:val="000000"/>
          <w:sz w:val="21"/>
          <w:szCs w:val="21"/>
          <w:shd w:val="clear" w:color="auto" w:fill="FFFFFF"/>
          <w:lang w:eastAsia="sv-SE"/>
        </w:rPr>
        <w:t>skall spela Joakim Groths egen mamma.</w:t>
      </w:r>
      <w:r w:rsidRPr="00E94C80">
        <w:rPr>
          <w:rFonts w:ascii="Lato Regular" w:eastAsia="Times New Roman" w:hAnsi="Lato Regular" w:cs="Times New Roman"/>
          <w:color w:val="000000"/>
          <w:sz w:val="21"/>
          <w:szCs w:val="21"/>
          <w:lang w:eastAsia="sv-SE"/>
        </w:rPr>
        <w:br/>
      </w:r>
      <w:r w:rsidRPr="00E94C80">
        <w:rPr>
          <w:rFonts w:ascii="Lato Regular" w:eastAsia="Times New Roman" w:hAnsi="Lato Regular" w:cs="Times New Roman"/>
          <w:color w:val="000000"/>
          <w:sz w:val="21"/>
          <w:szCs w:val="21"/>
          <w:lang w:eastAsia="sv-SE"/>
        </w:rPr>
        <w:br/>
      </w:r>
      <w:r w:rsidRPr="00E94C80">
        <w:rPr>
          <w:rFonts w:ascii="Lato Regular" w:eastAsia="Times New Roman" w:hAnsi="Lato Regular" w:cs="Times New Roman"/>
          <w:i/>
          <w:iCs/>
          <w:color w:val="000000"/>
          <w:sz w:val="21"/>
          <w:szCs w:val="21"/>
          <w:shd w:val="clear" w:color="auto" w:fill="FFFFFF"/>
          <w:lang w:eastAsia="sv-SE"/>
        </w:rPr>
        <w:t>- Ja, cirkeln sluter sig. Det är rätt länge sedan Härlig är jorden hade premiär. Vi är bara mänskor blir en slags avskedsföreställning, </w:t>
      </w:r>
      <w:r w:rsidRPr="00E94C80">
        <w:rPr>
          <w:rFonts w:ascii="Lato Regular" w:eastAsia="Times New Roman" w:hAnsi="Lato Regular" w:cs="Times New Roman"/>
          <w:color w:val="000000"/>
          <w:sz w:val="21"/>
          <w:szCs w:val="21"/>
          <w:shd w:val="clear" w:color="auto" w:fill="FFFFFF"/>
          <w:lang w:eastAsia="sv-SE"/>
        </w:rPr>
        <w:t>avslöjar Groth.</w:t>
      </w:r>
      <w:r w:rsidRPr="00E94C80">
        <w:rPr>
          <w:rFonts w:ascii="Lato Regular" w:eastAsia="Times New Roman" w:hAnsi="Lato Regular" w:cs="Times New Roman"/>
          <w:color w:val="000000"/>
          <w:sz w:val="21"/>
          <w:szCs w:val="21"/>
          <w:lang w:eastAsia="sv-SE"/>
        </w:rPr>
        <w:br/>
      </w:r>
      <w:r w:rsidRPr="00E94C80">
        <w:rPr>
          <w:rFonts w:ascii="Lato Regular" w:eastAsia="Times New Roman" w:hAnsi="Lato Regular" w:cs="Times New Roman"/>
          <w:color w:val="000000"/>
          <w:sz w:val="21"/>
          <w:szCs w:val="21"/>
          <w:lang w:eastAsia="sv-SE"/>
        </w:rPr>
        <w:br/>
      </w:r>
      <w:r w:rsidRPr="00E94C80">
        <w:rPr>
          <w:rFonts w:ascii="Lato Regular" w:eastAsia="Times New Roman" w:hAnsi="Lato Regular" w:cs="Times New Roman"/>
          <w:b/>
          <w:bCs/>
          <w:color w:val="000000"/>
          <w:sz w:val="21"/>
          <w:szCs w:val="21"/>
          <w:shd w:val="clear" w:color="auto" w:fill="FFFFFF"/>
          <w:lang w:eastAsia="sv-SE"/>
        </w:rPr>
        <w:t>VI ÄR BARA MÄNNISKOR</w:t>
      </w:r>
      <w:r w:rsidRPr="00E94C80">
        <w:rPr>
          <w:rFonts w:ascii="Lato Regular" w:eastAsia="Times New Roman" w:hAnsi="Lato Regular" w:cs="Times New Roman"/>
          <w:b/>
          <w:bCs/>
          <w:color w:val="000000"/>
          <w:sz w:val="21"/>
          <w:szCs w:val="21"/>
          <w:shd w:val="clear" w:color="auto" w:fill="FFFFFF"/>
          <w:lang w:eastAsia="sv-SE"/>
        </w:rPr>
        <w:br/>
        <w:t>får sin urpremiär den 4 mars 2020 på Svenska Teaterns Stora scen.</w:t>
      </w:r>
      <w:r w:rsidRPr="00E94C80">
        <w:rPr>
          <w:rFonts w:ascii="Lato Regular" w:eastAsia="Times New Roman" w:hAnsi="Lato Regular" w:cs="Times New Roman"/>
          <w:b/>
          <w:bCs/>
          <w:color w:val="000000"/>
          <w:sz w:val="21"/>
          <w:szCs w:val="21"/>
          <w:shd w:val="clear" w:color="auto" w:fill="FFFFFF"/>
          <w:lang w:eastAsia="sv-SE"/>
        </w:rPr>
        <w:br/>
        <w:t>Biljettsläppet är nästa vecka den 23 oktober.</w:t>
      </w:r>
      <w:r w:rsidRPr="00E94C80">
        <w:rPr>
          <w:rFonts w:ascii="Lato Regular" w:eastAsia="Times New Roman" w:hAnsi="Lato Regular" w:cs="Times New Roman"/>
          <w:color w:val="000000"/>
          <w:sz w:val="21"/>
          <w:szCs w:val="21"/>
          <w:lang w:eastAsia="sv-SE"/>
        </w:rPr>
        <w:br/>
      </w:r>
      <w:r w:rsidRPr="00E94C80">
        <w:rPr>
          <w:rFonts w:ascii="Lato Regular" w:eastAsia="Times New Roman" w:hAnsi="Lato Regular" w:cs="Times New Roman"/>
          <w:color w:val="000000"/>
          <w:sz w:val="21"/>
          <w:szCs w:val="21"/>
          <w:shd w:val="clear" w:color="auto" w:fill="FFFFFF"/>
          <w:lang w:eastAsia="sv-SE"/>
        </w:rPr>
        <w:t>Föreställningen kommer också att textas till finska.</w:t>
      </w:r>
      <w:r w:rsidRPr="00E94C80">
        <w:rPr>
          <w:rFonts w:ascii="Lato Regular" w:eastAsia="Times New Roman" w:hAnsi="Lato Regular" w:cs="Times New Roman"/>
          <w:color w:val="000000"/>
          <w:sz w:val="21"/>
          <w:szCs w:val="21"/>
          <w:lang w:eastAsia="sv-SE"/>
        </w:rPr>
        <w:br/>
      </w:r>
      <w:r w:rsidRPr="00E94C80">
        <w:rPr>
          <w:rFonts w:ascii="Lato Regular" w:eastAsia="Times New Roman" w:hAnsi="Lato Regular" w:cs="Times New Roman"/>
          <w:color w:val="000000"/>
          <w:sz w:val="21"/>
          <w:szCs w:val="21"/>
          <w:lang w:eastAsia="sv-SE"/>
        </w:rPr>
        <w:br/>
      </w:r>
      <w:r w:rsidRPr="00E94C80">
        <w:rPr>
          <w:rFonts w:ascii="Lato Regular" w:eastAsia="Times New Roman" w:hAnsi="Lato Regular" w:cs="Times New Roman"/>
          <w:color w:val="000000"/>
          <w:sz w:val="21"/>
          <w:szCs w:val="21"/>
          <w:shd w:val="clear" w:color="auto" w:fill="FFFFFF"/>
          <w:lang w:eastAsia="sv-SE"/>
        </w:rPr>
        <w:t>I rollerna: </w:t>
      </w:r>
      <w:r w:rsidRPr="00E94C80">
        <w:rPr>
          <w:rFonts w:ascii="Lato Regular" w:eastAsia="Times New Roman" w:hAnsi="Lato Regular" w:cs="Times New Roman"/>
          <w:b/>
          <w:bCs/>
          <w:color w:val="000000"/>
          <w:sz w:val="21"/>
          <w:szCs w:val="21"/>
          <w:shd w:val="clear" w:color="auto" w:fill="FFFFFF"/>
          <w:lang w:eastAsia="sv-SE"/>
        </w:rPr>
        <w:t>Riko Eklundh, Max forsman, Sophia Heikkilä, Patrick Henriksen, Nina Hukkinen, Anna Hultin, Simon Häger, Dennis Nylund, Marika Parkkomäki</w:t>
      </w:r>
      <w:r w:rsidRPr="00E94C80">
        <w:rPr>
          <w:rFonts w:ascii="Lato Regular" w:eastAsia="Times New Roman" w:hAnsi="Lato Regular" w:cs="Times New Roman"/>
          <w:color w:val="000000"/>
          <w:sz w:val="21"/>
          <w:szCs w:val="21"/>
          <w:shd w:val="clear" w:color="auto" w:fill="FFFFFF"/>
          <w:lang w:eastAsia="sv-SE"/>
        </w:rPr>
        <w:t> och</w:t>
      </w:r>
      <w:r w:rsidRPr="00E94C80">
        <w:rPr>
          <w:rFonts w:ascii="Lato Regular" w:eastAsia="Times New Roman" w:hAnsi="Lato Regular" w:cs="Times New Roman"/>
          <w:b/>
          <w:bCs/>
          <w:color w:val="000000"/>
          <w:sz w:val="21"/>
          <w:szCs w:val="21"/>
          <w:shd w:val="clear" w:color="auto" w:fill="FFFFFF"/>
          <w:lang w:eastAsia="sv-SE"/>
        </w:rPr>
        <w:t> Niklas Åkerfelt.</w:t>
      </w:r>
    </w:p>
    <w:p w14:paraId="5BCAF885" w14:textId="77777777" w:rsidR="00CD00C7" w:rsidRDefault="00CD00C7">
      <w:pPr>
        <w:pStyle w:val="normal0"/>
        <w:spacing w:before="40"/>
        <w:rPr>
          <w:rFonts w:ascii="Arial" w:eastAsia="Arial" w:hAnsi="Arial" w:cs="Arial"/>
          <w:b/>
          <w:color w:val="222222"/>
          <w:sz w:val="20"/>
          <w:szCs w:val="20"/>
        </w:rPr>
      </w:pPr>
    </w:p>
    <w:p w14:paraId="43176150" w14:textId="39CC1DC2" w:rsidR="00CD00C7" w:rsidRDefault="00264AB0">
      <w:pPr>
        <w:pStyle w:val="normal0"/>
        <w:spacing w:before="40"/>
        <w:rPr>
          <w:rFonts w:ascii="Arial" w:eastAsia="Arial" w:hAnsi="Arial" w:cs="Arial"/>
          <w:sz w:val="20"/>
          <w:szCs w:val="20"/>
        </w:rPr>
      </w:pPr>
      <w:r>
        <w:rPr>
          <w:rFonts w:ascii="Arial" w:eastAsia="Arial" w:hAnsi="Arial" w:cs="Arial"/>
          <w:b/>
          <w:color w:val="222222"/>
          <w:sz w:val="20"/>
          <w:szCs w:val="20"/>
        </w:rPr>
        <w:t xml:space="preserve">För mer information: </w:t>
      </w:r>
    </w:p>
    <w:p w14:paraId="70FFE173" w14:textId="0BE39F75" w:rsidR="00CD00C7" w:rsidRDefault="00264AB0">
      <w:pPr>
        <w:pStyle w:val="normal0"/>
        <w:spacing w:before="40"/>
        <w:rPr>
          <w:rFonts w:ascii="Arial" w:eastAsia="Arial" w:hAnsi="Arial" w:cs="Arial"/>
          <w:sz w:val="20"/>
          <w:szCs w:val="20"/>
        </w:rPr>
      </w:pPr>
      <w:r>
        <w:rPr>
          <w:rFonts w:ascii="Arial" w:eastAsia="Arial" w:hAnsi="Arial" w:cs="Arial"/>
          <w:b/>
          <w:sz w:val="20"/>
          <w:szCs w:val="20"/>
        </w:rPr>
        <w:t>David Lindströn</w:t>
      </w:r>
      <w:r>
        <w:rPr>
          <w:rFonts w:ascii="Arial" w:eastAsia="Arial" w:hAnsi="Arial" w:cs="Arial"/>
          <w:sz w:val="20"/>
          <w:szCs w:val="20"/>
        </w:rPr>
        <w:t>, Svenska Teaterns informatör</w:t>
      </w:r>
      <w:r w:rsidR="00E94C80">
        <w:rPr>
          <w:rFonts w:ascii="Arial" w:eastAsia="Arial" w:hAnsi="Arial" w:cs="Arial"/>
          <w:sz w:val="20"/>
          <w:szCs w:val="20"/>
        </w:rPr>
        <w:t xml:space="preserve"> </w:t>
      </w:r>
      <w:r>
        <w:rPr>
          <w:rFonts w:ascii="Arial" w:eastAsia="Arial" w:hAnsi="Arial" w:cs="Arial"/>
          <w:sz w:val="20"/>
          <w:szCs w:val="20"/>
        </w:rPr>
        <w:t>+ 358 50 5699207</w:t>
      </w:r>
    </w:p>
    <w:p w14:paraId="2378F995" w14:textId="77777777" w:rsidR="00CD00C7" w:rsidRDefault="00E94C80">
      <w:pPr>
        <w:pStyle w:val="normal0"/>
        <w:rPr>
          <w:rFonts w:ascii="Arial" w:eastAsia="Arial" w:hAnsi="Arial" w:cs="Arial"/>
          <w:color w:val="0000FF"/>
          <w:sz w:val="20"/>
          <w:szCs w:val="20"/>
          <w:u w:val="single"/>
        </w:rPr>
      </w:pPr>
      <w:hyperlink r:id="rId7">
        <w:r w:rsidR="00264AB0">
          <w:rPr>
            <w:rFonts w:ascii="Arial" w:eastAsia="Arial" w:hAnsi="Arial" w:cs="Arial"/>
            <w:color w:val="0000FF"/>
            <w:sz w:val="20"/>
            <w:szCs w:val="20"/>
            <w:u w:val="single"/>
          </w:rPr>
          <w:t>david.lindstrom(at)svenskateatern.fi</w:t>
        </w:r>
      </w:hyperlink>
    </w:p>
    <w:p w14:paraId="3B407CCC" w14:textId="77777777" w:rsidR="00E94C80" w:rsidRDefault="00E94C80">
      <w:pPr>
        <w:pStyle w:val="normal0"/>
        <w:rPr>
          <w:rFonts w:ascii="Arial" w:eastAsia="Arial" w:hAnsi="Arial" w:cs="Arial"/>
          <w:color w:val="0000FF"/>
          <w:sz w:val="20"/>
          <w:szCs w:val="20"/>
          <w:u w:val="single"/>
        </w:rPr>
      </w:pPr>
    </w:p>
    <w:p w14:paraId="60F07AFB" w14:textId="4D864170" w:rsidR="00E94C80" w:rsidRPr="00E94C80" w:rsidRDefault="00E94C80" w:rsidP="00E94C80">
      <w:pPr>
        <w:textAlignment w:val="baseline"/>
        <w:rPr>
          <w:rFonts w:ascii="Arial" w:eastAsia="Times New Roman" w:hAnsi="Arial" w:cs="Arial"/>
          <w:b/>
          <w:bCs/>
          <w:color w:val="303030"/>
          <w:sz w:val="27"/>
          <w:szCs w:val="27"/>
          <w:lang w:eastAsia="sv-SE"/>
        </w:rPr>
      </w:pPr>
      <w:r>
        <w:rPr>
          <w:rFonts w:ascii="Arial" w:eastAsia="Times New Roman" w:hAnsi="Arial" w:cs="Arial"/>
          <w:b/>
          <w:bCs/>
          <w:noProof/>
          <w:color w:val="303030"/>
          <w:sz w:val="27"/>
          <w:szCs w:val="27"/>
          <w:bdr w:val="none" w:sz="0" w:space="0" w:color="auto" w:frame="1"/>
          <w:lang w:val="sv-SE" w:eastAsia="sv-SE"/>
        </w:rPr>
        <w:drawing>
          <wp:anchor distT="0" distB="0" distL="114300" distR="114300" simplePos="0" relativeHeight="251658240" behindDoc="0" locked="0" layoutInCell="1" allowOverlap="1" wp14:anchorId="42818B2B" wp14:editId="0D7DAAF9">
            <wp:simplePos x="0" y="0"/>
            <wp:positionH relativeFrom="margin">
              <wp:posOffset>0</wp:posOffset>
            </wp:positionH>
            <wp:positionV relativeFrom="margin">
              <wp:posOffset>6629400</wp:posOffset>
            </wp:positionV>
            <wp:extent cx="2679700" cy="2400300"/>
            <wp:effectExtent l="0" t="0" r="12700" b="1270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jpg"/>
                    <pic:cNvPicPr/>
                  </pic:nvPicPr>
                  <pic:blipFill>
                    <a:blip r:embed="rId8">
                      <a:extLst>
                        <a:ext uri="{28A0092B-C50C-407E-A947-70E740481C1C}">
                          <a14:useLocalDpi xmlns:a14="http://schemas.microsoft.com/office/drawing/2010/main" val="0"/>
                        </a:ext>
                      </a:extLst>
                    </a:blip>
                    <a:stretch>
                      <a:fillRect/>
                    </a:stretch>
                  </pic:blipFill>
                  <pic:spPr>
                    <a:xfrm>
                      <a:off x="0" y="0"/>
                      <a:ext cx="2679700" cy="2400300"/>
                    </a:xfrm>
                    <a:prstGeom prst="rect">
                      <a:avLst/>
                    </a:prstGeom>
                  </pic:spPr>
                </pic:pic>
              </a:graphicData>
            </a:graphic>
            <wp14:sizeRelH relativeFrom="margin">
              <wp14:pctWidth>0</wp14:pctWidth>
            </wp14:sizeRelH>
            <wp14:sizeRelV relativeFrom="margin">
              <wp14:pctHeight>0</wp14:pctHeight>
            </wp14:sizeRelV>
          </wp:anchor>
        </w:drawing>
      </w:r>
      <w:r w:rsidRPr="00E94C80">
        <w:rPr>
          <w:rFonts w:ascii="Arial" w:eastAsia="Times New Roman" w:hAnsi="Arial" w:cs="Arial"/>
          <w:b/>
          <w:bCs/>
          <w:color w:val="303030"/>
          <w:sz w:val="27"/>
          <w:szCs w:val="27"/>
          <w:bdr w:val="none" w:sz="0" w:space="0" w:color="auto" w:frame="1"/>
          <w:lang w:eastAsia="sv-SE"/>
        </w:rPr>
        <w:br/>
        <w:t>Joakim Groths pjäser som uruppförts på Svenska Teatern</w:t>
      </w:r>
    </w:p>
    <w:p w14:paraId="5E1F81A4" w14:textId="77777777" w:rsidR="00E94C80" w:rsidRDefault="00E94C80" w:rsidP="00E94C80">
      <w:pPr>
        <w:pStyle w:val="normal0"/>
        <w:rPr>
          <w:rFonts w:ascii="Arial" w:eastAsia="Times New Roman" w:hAnsi="Arial" w:cs="Arial"/>
          <w:b/>
          <w:bCs/>
          <w:color w:val="303030"/>
          <w:sz w:val="21"/>
          <w:szCs w:val="21"/>
          <w:bdr w:val="none" w:sz="0" w:space="0" w:color="auto" w:frame="1"/>
          <w:lang w:eastAsia="sv-SE"/>
        </w:rPr>
      </w:pPr>
    </w:p>
    <w:p w14:paraId="34007D7F" w14:textId="5BFDC305" w:rsidR="00E94C80" w:rsidRPr="00E94C80" w:rsidRDefault="00E94C80" w:rsidP="00E94C80">
      <w:pPr>
        <w:pStyle w:val="normal0"/>
        <w:rPr>
          <w:rFonts w:ascii="Arial" w:eastAsia="Times New Roman" w:hAnsi="Arial" w:cs="Arial"/>
          <w:color w:val="303030"/>
          <w:sz w:val="21"/>
          <w:szCs w:val="21"/>
          <w:bdr w:val="none" w:sz="0" w:space="0" w:color="auto" w:frame="1"/>
          <w:lang w:eastAsia="sv-SE"/>
        </w:rPr>
      </w:pPr>
      <w:r w:rsidRPr="00E94C80">
        <w:rPr>
          <w:rFonts w:ascii="Arial" w:eastAsia="Times New Roman" w:hAnsi="Arial" w:cs="Arial"/>
          <w:b/>
          <w:bCs/>
          <w:color w:val="303030"/>
          <w:sz w:val="21"/>
          <w:szCs w:val="21"/>
          <w:bdr w:val="none" w:sz="0" w:space="0" w:color="auto" w:frame="1"/>
          <w:lang w:eastAsia="sv-SE"/>
        </w:rPr>
        <w:t>Härlig är jorden</w:t>
      </w:r>
      <w:r w:rsidRPr="00E94C80">
        <w:rPr>
          <w:rFonts w:ascii="Arial" w:eastAsia="Times New Roman" w:hAnsi="Arial" w:cs="Arial"/>
          <w:color w:val="303030"/>
          <w:sz w:val="21"/>
          <w:szCs w:val="21"/>
          <w:bdr w:val="none" w:sz="0" w:space="0" w:color="auto" w:frame="1"/>
          <w:lang w:eastAsia="sv-SE"/>
        </w:rPr>
        <w:t> 1995 (bilden)</w:t>
      </w:r>
      <w:r w:rsidRPr="00E94C80">
        <w:rPr>
          <w:rFonts w:ascii="Arial" w:eastAsia="Times New Roman" w:hAnsi="Arial" w:cs="Arial"/>
          <w:color w:val="303030"/>
          <w:sz w:val="21"/>
          <w:szCs w:val="21"/>
          <w:bdr w:val="none" w:sz="0" w:space="0" w:color="auto" w:frame="1"/>
          <w:lang w:eastAsia="sv-SE"/>
        </w:rPr>
        <w:br/>
      </w:r>
      <w:r w:rsidRPr="00E94C80">
        <w:rPr>
          <w:rFonts w:ascii="Arial" w:eastAsia="Times New Roman" w:hAnsi="Arial" w:cs="Arial"/>
          <w:b/>
          <w:bCs/>
          <w:color w:val="303030"/>
          <w:sz w:val="21"/>
          <w:szCs w:val="21"/>
          <w:bdr w:val="none" w:sz="0" w:space="0" w:color="auto" w:frame="1"/>
          <w:lang w:eastAsia="sv-SE"/>
        </w:rPr>
        <w:t>Fylla sex </w:t>
      </w:r>
      <w:r w:rsidRPr="00E94C80">
        <w:rPr>
          <w:rFonts w:ascii="Arial" w:eastAsia="Times New Roman" w:hAnsi="Arial" w:cs="Arial"/>
          <w:color w:val="303030"/>
          <w:sz w:val="21"/>
          <w:szCs w:val="21"/>
          <w:bdr w:val="none" w:sz="0" w:space="0" w:color="auto" w:frame="1"/>
          <w:lang w:eastAsia="sv-SE"/>
        </w:rPr>
        <w:t>1998</w:t>
      </w:r>
      <w:r w:rsidRPr="00E94C80">
        <w:rPr>
          <w:rFonts w:ascii="Arial" w:eastAsia="Times New Roman" w:hAnsi="Arial" w:cs="Arial"/>
          <w:color w:val="303030"/>
          <w:sz w:val="21"/>
          <w:szCs w:val="21"/>
          <w:bdr w:val="none" w:sz="0" w:space="0" w:color="auto" w:frame="1"/>
          <w:lang w:eastAsia="sv-SE"/>
        </w:rPr>
        <w:br/>
      </w:r>
      <w:r w:rsidRPr="00E94C80">
        <w:rPr>
          <w:rFonts w:ascii="Arial" w:eastAsia="Times New Roman" w:hAnsi="Arial" w:cs="Arial"/>
          <w:b/>
          <w:bCs/>
          <w:color w:val="303030"/>
          <w:sz w:val="21"/>
          <w:szCs w:val="21"/>
          <w:bdr w:val="none" w:sz="0" w:space="0" w:color="auto" w:frame="1"/>
          <w:lang w:eastAsia="sv-SE"/>
        </w:rPr>
        <w:t>Intermezzo på Johannis </w:t>
      </w:r>
      <w:r w:rsidRPr="00E94C80">
        <w:rPr>
          <w:rFonts w:ascii="Arial" w:eastAsia="Times New Roman" w:hAnsi="Arial" w:cs="Arial"/>
          <w:color w:val="303030"/>
          <w:sz w:val="21"/>
          <w:szCs w:val="21"/>
          <w:bdr w:val="none" w:sz="0" w:space="0" w:color="auto" w:frame="1"/>
          <w:lang w:eastAsia="sv-SE"/>
        </w:rPr>
        <w:t>2002</w:t>
      </w:r>
      <w:r w:rsidRPr="00E94C80">
        <w:rPr>
          <w:rFonts w:ascii="Arial" w:eastAsia="Times New Roman" w:hAnsi="Arial" w:cs="Arial"/>
          <w:color w:val="303030"/>
          <w:sz w:val="21"/>
          <w:szCs w:val="21"/>
          <w:bdr w:val="none" w:sz="0" w:space="0" w:color="auto" w:frame="1"/>
          <w:lang w:eastAsia="sv-SE"/>
        </w:rPr>
        <w:br/>
      </w:r>
      <w:r w:rsidRPr="00E94C80">
        <w:rPr>
          <w:rFonts w:ascii="Arial" w:eastAsia="Times New Roman" w:hAnsi="Arial" w:cs="Arial"/>
          <w:b/>
          <w:bCs/>
          <w:color w:val="303030"/>
          <w:sz w:val="21"/>
          <w:szCs w:val="21"/>
          <w:bdr w:val="none" w:sz="0" w:space="0" w:color="auto" w:frame="1"/>
          <w:lang w:eastAsia="sv-SE"/>
        </w:rPr>
        <w:t xml:space="preserve">En </w:t>
      </w:r>
      <w:r>
        <w:rPr>
          <w:rFonts w:ascii="Arial" w:eastAsia="Times New Roman" w:hAnsi="Arial" w:cs="Arial"/>
          <w:b/>
          <w:bCs/>
          <w:color w:val="303030"/>
          <w:sz w:val="21"/>
          <w:szCs w:val="21"/>
          <w:bdr w:val="none" w:sz="0" w:space="0" w:color="auto" w:frame="1"/>
          <w:lang w:eastAsia="sv-SE"/>
        </w:rPr>
        <w:t>ä</w:t>
      </w:r>
      <w:r w:rsidRPr="00E94C80">
        <w:rPr>
          <w:rFonts w:ascii="Arial" w:eastAsia="Times New Roman" w:hAnsi="Arial" w:cs="Arial"/>
          <w:b/>
          <w:bCs/>
          <w:color w:val="303030"/>
          <w:sz w:val="21"/>
          <w:szCs w:val="21"/>
          <w:bdr w:val="none" w:sz="0" w:space="0" w:color="auto" w:frame="1"/>
          <w:lang w:eastAsia="sv-SE"/>
        </w:rPr>
        <w:t>ngel fl</w:t>
      </w:r>
      <w:r>
        <w:rPr>
          <w:rFonts w:ascii="Arial" w:eastAsia="Times New Roman" w:hAnsi="Arial" w:cs="Arial"/>
          <w:b/>
          <w:bCs/>
          <w:color w:val="303030"/>
          <w:sz w:val="21"/>
          <w:szCs w:val="21"/>
          <w:bdr w:val="none" w:sz="0" w:space="0" w:color="auto" w:frame="1"/>
          <w:lang w:eastAsia="sv-SE"/>
        </w:rPr>
        <w:t>ö</w:t>
      </w:r>
      <w:bookmarkStart w:id="1" w:name="_GoBack"/>
      <w:bookmarkEnd w:id="1"/>
      <w:r w:rsidRPr="00E94C80">
        <w:rPr>
          <w:rFonts w:ascii="Arial" w:eastAsia="Times New Roman" w:hAnsi="Arial" w:cs="Arial"/>
          <w:b/>
          <w:bCs/>
          <w:color w:val="303030"/>
          <w:sz w:val="21"/>
          <w:szCs w:val="21"/>
          <w:bdr w:val="none" w:sz="0" w:space="0" w:color="auto" w:frame="1"/>
          <w:lang w:eastAsia="sv-SE"/>
        </w:rPr>
        <w:t>g förbi </w:t>
      </w:r>
      <w:r w:rsidRPr="00E94C80">
        <w:rPr>
          <w:rFonts w:ascii="Arial" w:eastAsia="Times New Roman" w:hAnsi="Arial" w:cs="Arial"/>
          <w:color w:val="303030"/>
          <w:sz w:val="21"/>
          <w:szCs w:val="21"/>
          <w:bdr w:val="none" w:sz="0" w:space="0" w:color="auto" w:frame="1"/>
          <w:lang w:eastAsia="sv-SE"/>
        </w:rPr>
        <w:t>2004</w:t>
      </w:r>
      <w:r w:rsidRPr="00E94C80">
        <w:rPr>
          <w:rFonts w:ascii="Arial" w:eastAsia="Times New Roman" w:hAnsi="Arial" w:cs="Arial"/>
          <w:color w:val="303030"/>
          <w:sz w:val="21"/>
          <w:szCs w:val="21"/>
          <w:bdr w:val="none" w:sz="0" w:space="0" w:color="auto" w:frame="1"/>
          <w:lang w:eastAsia="sv-SE"/>
        </w:rPr>
        <w:br/>
      </w:r>
      <w:r w:rsidRPr="00E94C80">
        <w:rPr>
          <w:rFonts w:ascii="Arial" w:eastAsia="Times New Roman" w:hAnsi="Arial" w:cs="Arial"/>
          <w:b/>
          <w:bCs/>
          <w:color w:val="303030"/>
          <w:sz w:val="21"/>
          <w:szCs w:val="21"/>
          <w:bdr w:val="none" w:sz="0" w:space="0" w:color="auto" w:frame="1"/>
          <w:lang w:eastAsia="sv-SE"/>
        </w:rPr>
        <w:t>Här någonstans </w:t>
      </w:r>
      <w:r w:rsidRPr="00E94C80">
        <w:rPr>
          <w:rFonts w:ascii="Arial" w:eastAsia="Times New Roman" w:hAnsi="Arial" w:cs="Arial"/>
          <w:color w:val="303030"/>
          <w:sz w:val="21"/>
          <w:szCs w:val="21"/>
          <w:bdr w:val="none" w:sz="0" w:space="0" w:color="auto" w:frame="1"/>
          <w:lang w:eastAsia="sv-SE"/>
        </w:rPr>
        <w:t>2005</w:t>
      </w:r>
      <w:r w:rsidRPr="00E94C80">
        <w:rPr>
          <w:rFonts w:ascii="Arial" w:eastAsia="Times New Roman" w:hAnsi="Arial" w:cs="Arial"/>
          <w:color w:val="303030"/>
          <w:sz w:val="21"/>
          <w:szCs w:val="21"/>
          <w:bdr w:val="none" w:sz="0" w:space="0" w:color="auto" w:frame="1"/>
          <w:lang w:eastAsia="sv-SE"/>
        </w:rPr>
        <w:br/>
      </w:r>
      <w:r w:rsidRPr="00E94C80">
        <w:rPr>
          <w:rFonts w:ascii="Arial" w:eastAsia="Times New Roman" w:hAnsi="Arial" w:cs="Arial"/>
          <w:b/>
          <w:bCs/>
          <w:color w:val="303030"/>
          <w:sz w:val="21"/>
          <w:szCs w:val="21"/>
          <w:bdr w:val="none" w:sz="0" w:space="0" w:color="auto" w:frame="1"/>
          <w:lang w:eastAsia="sv-SE"/>
        </w:rPr>
        <w:t>Samtidigt på en annan plats</w:t>
      </w:r>
      <w:r w:rsidRPr="00E94C80">
        <w:rPr>
          <w:rFonts w:ascii="Arial" w:eastAsia="Times New Roman" w:hAnsi="Arial" w:cs="Arial"/>
          <w:color w:val="303030"/>
          <w:sz w:val="21"/>
          <w:szCs w:val="21"/>
          <w:bdr w:val="none" w:sz="0" w:space="0" w:color="auto" w:frame="1"/>
          <w:lang w:eastAsia="sv-SE"/>
        </w:rPr>
        <w:t> 2006</w:t>
      </w:r>
      <w:r w:rsidRPr="00E94C80">
        <w:rPr>
          <w:rFonts w:ascii="Arial" w:eastAsia="Times New Roman" w:hAnsi="Arial" w:cs="Arial"/>
          <w:color w:val="303030"/>
          <w:sz w:val="21"/>
          <w:szCs w:val="21"/>
          <w:bdr w:val="none" w:sz="0" w:space="0" w:color="auto" w:frame="1"/>
          <w:lang w:eastAsia="sv-SE"/>
        </w:rPr>
        <w:br/>
      </w:r>
      <w:r w:rsidRPr="00E94C80">
        <w:rPr>
          <w:rFonts w:ascii="Arial" w:eastAsia="Times New Roman" w:hAnsi="Arial" w:cs="Arial"/>
          <w:b/>
          <w:bCs/>
          <w:color w:val="303030"/>
          <w:sz w:val="21"/>
          <w:szCs w:val="21"/>
          <w:bdr w:val="none" w:sz="0" w:space="0" w:color="auto" w:frame="1"/>
          <w:lang w:eastAsia="sv-SE"/>
        </w:rPr>
        <w:t>En teaterkritikers död </w:t>
      </w:r>
      <w:r w:rsidRPr="00E94C80">
        <w:rPr>
          <w:rFonts w:ascii="Arial" w:eastAsia="Times New Roman" w:hAnsi="Arial" w:cs="Arial"/>
          <w:color w:val="303030"/>
          <w:sz w:val="21"/>
          <w:szCs w:val="21"/>
          <w:bdr w:val="none" w:sz="0" w:space="0" w:color="auto" w:frame="1"/>
          <w:lang w:eastAsia="sv-SE"/>
        </w:rPr>
        <w:t>2009</w:t>
      </w:r>
      <w:r w:rsidRPr="00E94C80">
        <w:rPr>
          <w:rFonts w:ascii="Arial" w:eastAsia="Times New Roman" w:hAnsi="Arial" w:cs="Arial"/>
          <w:color w:val="303030"/>
          <w:sz w:val="21"/>
          <w:szCs w:val="21"/>
          <w:bdr w:val="none" w:sz="0" w:space="0" w:color="auto" w:frame="1"/>
          <w:lang w:eastAsia="sv-SE"/>
        </w:rPr>
        <w:br/>
      </w:r>
      <w:r w:rsidRPr="00E94C80">
        <w:rPr>
          <w:rFonts w:ascii="Arial" w:eastAsia="Times New Roman" w:hAnsi="Arial" w:cs="Arial"/>
          <w:b/>
          <w:bCs/>
          <w:color w:val="303030"/>
          <w:sz w:val="21"/>
          <w:szCs w:val="21"/>
          <w:bdr w:val="none" w:sz="0" w:space="0" w:color="auto" w:frame="1"/>
          <w:lang w:eastAsia="sv-SE"/>
        </w:rPr>
        <w:t>Remont </w:t>
      </w:r>
      <w:r w:rsidRPr="00E94C80">
        <w:rPr>
          <w:rFonts w:ascii="Arial" w:eastAsia="Times New Roman" w:hAnsi="Arial" w:cs="Arial"/>
          <w:color w:val="303030"/>
          <w:sz w:val="21"/>
          <w:szCs w:val="21"/>
          <w:bdr w:val="none" w:sz="0" w:space="0" w:color="auto" w:frame="1"/>
          <w:lang w:eastAsia="sv-SE"/>
        </w:rPr>
        <w:t>2012</w:t>
      </w:r>
      <w:r w:rsidRPr="00E94C80">
        <w:rPr>
          <w:rFonts w:ascii="Arial" w:eastAsia="Times New Roman" w:hAnsi="Arial" w:cs="Arial"/>
          <w:color w:val="303030"/>
          <w:sz w:val="21"/>
          <w:szCs w:val="21"/>
          <w:bdr w:val="none" w:sz="0" w:space="0" w:color="auto" w:frame="1"/>
          <w:lang w:eastAsia="sv-SE"/>
        </w:rPr>
        <w:br/>
      </w:r>
      <w:r w:rsidRPr="00E94C80">
        <w:rPr>
          <w:rFonts w:ascii="Arial" w:eastAsia="Times New Roman" w:hAnsi="Arial" w:cs="Arial"/>
          <w:b/>
          <w:bCs/>
          <w:color w:val="303030"/>
          <w:sz w:val="21"/>
          <w:szCs w:val="21"/>
          <w:bdr w:val="none" w:sz="0" w:space="0" w:color="auto" w:frame="1"/>
          <w:lang w:eastAsia="sv-SE"/>
        </w:rPr>
        <w:t>Esplanaden</w:t>
      </w:r>
      <w:r w:rsidRPr="00E94C80">
        <w:rPr>
          <w:rFonts w:ascii="Arial" w:eastAsia="Times New Roman" w:hAnsi="Arial" w:cs="Arial"/>
          <w:color w:val="303030"/>
          <w:sz w:val="21"/>
          <w:szCs w:val="21"/>
          <w:bdr w:val="none" w:sz="0" w:space="0" w:color="auto" w:frame="1"/>
          <w:lang w:eastAsia="sv-SE"/>
        </w:rPr>
        <w:t> 2014</w:t>
      </w:r>
      <w:r w:rsidRPr="00E94C80">
        <w:rPr>
          <w:rFonts w:ascii="Arial" w:eastAsia="Times New Roman" w:hAnsi="Arial" w:cs="Arial"/>
          <w:color w:val="303030"/>
          <w:sz w:val="21"/>
          <w:szCs w:val="21"/>
          <w:bdr w:val="none" w:sz="0" w:space="0" w:color="auto" w:frame="1"/>
          <w:lang w:eastAsia="sv-SE"/>
        </w:rPr>
        <w:br/>
        <w:t>Groths kommande pjäs blir den tionde:</w:t>
      </w:r>
      <w:r w:rsidRPr="00E94C80">
        <w:rPr>
          <w:rFonts w:ascii="Arial" w:eastAsia="Times New Roman" w:hAnsi="Arial" w:cs="Arial"/>
          <w:color w:val="303030"/>
          <w:sz w:val="21"/>
          <w:szCs w:val="21"/>
          <w:bdr w:val="none" w:sz="0" w:space="0" w:color="auto" w:frame="1"/>
          <w:lang w:eastAsia="sv-SE"/>
        </w:rPr>
        <w:br/>
      </w:r>
      <w:r w:rsidRPr="00E94C80">
        <w:rPr>
          <w:rFonts w:ascii="Arial" w:eastAsia="Times New Roman" w:hAnsi="Arial" w:cs="Arial"/>
          <w:b/>
          <w:bCs/>
          <w:color w:val="303030"/>
          <w:sz w:val="21"/>
          <w:szCs w:val="21"/>
          <w:bdr w:val="none" w:sz="0" w:space="0" w:color="auto" w:frame="1"/>
          <w:lang w:eastAsia="sv-SE"/>
        </w:rPr>
        <w:t>Vi är bara mänskor</w:t>
      </w:r>
      <w:r w:rsidRPr="00E94C80">
        <w:rPr>
          <w:rFonts w:ascii="Arial" w:eastAsia="Times New Roman" w:hAnsi="Arial" w:cs="Arial"/>
          <w:color w:val="303030"/>
          <w:sz w:val="21"/>
          <w:szCs w:val="21"/>
          <w:bdr w:val="none" w:sz="0" w:space="0" w:color="auto" w:frame="1"/>
          <w:lang w:eastAsia="sv-SE"/>
        </w:rPr>
        <w:t> 2020</w:t>
      </w:r>
    </w:p>
    <w:sectPr w:rsidR="00E94C80" w:rsidRPr="00E94C80">
      <w:pgSz w:w="11900" w:h="16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Lato Regular">
    <w:panose1 w:val="020F0502020204030203"/>
    <w:charset w:val="00"/>
    <w:family w:val="auto"/>
    <w:pitch w:val="variable"/>
    <w:sig w:usb0="E10002FF" w:usb1="5000ECFF" w:usb2="0000002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
  <w:rsids>
    <w:rsidRoot w:val="00CD00C7"/>
    <w:rsid w:val="00264AB0"/>
    <w:rsid w:val="005E3037"/>
    <w:rsid w:val="008C7209"/>
    <w:rsid w:val="00CD00C7"/>
    <w:rsid w:val="00CD3401"/>
    <w:rsid w:val="00E94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B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sv-FI"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0"/>
    <w:next w:val="normal0"/>
    <w:pPr>
      <w:keepNext/>
      <w:keepLines/>
      <w:spacing w:before="480" w:after="120"/>
      <w:outlineLvl w:val="0"/>
    </w:pPr>
    <w:rPr>
      <w:b/>
      <w:sz w:val="48"/>
      <w:szCs w:val="48"/>
    </w:rPr>
  </w:style>
  <w:style w:type="paragraph" w:styleId="Rubrik2">
    <w:name w:val="heading 2"/>
    <w:basedOn w:val="normal0"/>
    <w:next w:val="normal0"/>
    <w:pPr>
      <w:keepNext/>
      <w:keepLines/>
      <w:spacing w:before="360" w:after="80"/>
      <w:outlineLvl w:val="1"/>
    </w:pPr>
    <w:rPr>
      <w:b/>
      <w:sz w:val="36"/>
      <w:szCs w:val="36"/>
    </w:rPr>
  </w:style>
  <w:style w:type="paragraph" w:styleId="Rubrik3">
    <w:name w:val="heading 3"/>
    <w:basedOn w:val="normal0"/>
    <w:next w:val="normal0"/>
    <w:pPr>
      <w:keepNext/>
      <w:keepLines/>
      <w:spacing w:before="280" w:after="80"/>
      <w:outlineLvl w:val="2"/>
    </w:pPr>
    <w:rPr>
      <w:b/>
      <w:sz w:val="28"/>
      <w:szCs w:val="28"/>
    </w:rPr>
  </w:style>
  <w:style w:type="paragraph" w:styleId="Rubrik4">
    <w:name w:val="heading 4"/>
    <w:basedOn w:val="normal0"/>
    <w:next w:val="normal0"/>
    <w:pPr>
      <w:keepNext/>
      <w:keepLines/>
      <w:spacing w:before="240" w:after="40"/>
      <w:outlineLvl w:val="3"/>
    </w:pPr>
    <w:rPr>
      <w:b/>
    </w:rPr>
  </w:style>
  <w:style w:type="paragraph" w:styleId="Rubrik5">
    <w:name w:val="heading 5"/>
    <w:basedOn w:val="normal0"/>
    <w:next w:val="normal0"/>
    <w:pPr>
      <w:keepNext/>
      <w:keepLines/>
      <w:spacing w:before="220" w:after="40"/>
      <w:outlineLvl w:val="4"/>
    </w:pPr>
    <w:rPr>
      <w:b/>
      <w:sz w:val="22"/>
      <w:szCs w:val="22"/>
    </w:rPr>
  </w:style>
  <w:style w:type="paragraph" w:styleId="Rubrik6">
    <w:name w:val="heading 6"/>
    <w:basedOn w:val="normal0"/>
    <w:next w:val="normal0"/>
    <w:pPr>
      <w:keepNext/>
      <w:keepLines/>
      <w:spacing w:before="200" w:after="40"/>
      <w:outlineLvl w:val="5"/>
    </w:pPr>
    <w:rPr>
      <w:b/>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0">
    <w:name w:val="normal"/>
  </w:style>
  <w:style w:type="paragraph" w:styleId="Rubrik">
    <w:name w:val="Title"/>
    <w:basedOn w:val="normal0"/>
    <w:next w:val="normal0"/>
    <w:pPr>
      <w:keepNext/>
      <w:keepLines/>
      <w:spacing w:before="480" w:after="120"/>
    </w:pPr>
    <w:rPr>
      <w:b/>
      <w:sz w:val="72"/>
      <w:szCs w:val="72"/>
    </w:rPr>
  </w:style>
  <w:style w:type="paragraph" w:styleId="Underrubrik">
    <w:name w:val="Subtitle"/>
    <w:basedOn w:val="normal0"/>
    <w:next w:val="normal0"/>
    <w:pPr>
      <w:keepNext/>
      <w:keepLines/>
      <w:spacing w:before="360" w:after="80"/>
    </w:pPr>
    <w:rPr>
      <w:rFonts w:ascii="Georgia" w:eastAsia="Georgia" w:hAnsi="Georgia" w:cs="Georgia"/>
      <w:i/>
      <w:color w:val="666666"/>
      <w:sz w:val="48"/>
      <w:szCs w:val="48"/>
    </w:rPr>
  </w:style>
  <w:style w:type="paragraph" w:styleId="Bubbeltext">
    <w:name w:val="Balloon Text"/>
    <w:basedOn w:val="Normal"/>
    <w:link w:val="BubbeltextChar"/>
    <w:uiPriority w:val="99"/>
    <w:semiHidden/>
    <w:unhideWhenUsed/>
    <w:rsid w:val="00264AB0"/>
    <w:rPr>
      <w:rFonts w:ascii="Lucida Grande" w:hAnsi="Lucida Grande"/>
      <w:sz w:val="18"/>
      <w:szCs w:val="18"/>
    </w:rPr>
  </w:style>
  <w:style w:type="character" w:customStyle="1" w:styleId="BubbeltextChar">
    <w:name w:val="Bubbeltext Char"/>
    <w:basedOn w:val="Standardstycketypsnitt"/>
    <w:link w:val="Bubbeltext"/>
    <w:uiPriority w:val="99"/>
    <w:semiHidden/>
    <w:rsid w:val="00264AB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sv-FI"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0"/>
    <w:next w:val="normal0"/>
    <w:pPr>
      <w:keepNext/>
      <w:keepLines/>
      <w:spacing w:before="480" w:after="120"/>
      <w:outlineLvl w:val="0"/>
    </w:pPr>
    <w:rPr>
      <w:b/>
      <w:sz w:val="48"/>
      <w:szCs w:val="48"/>
    </w:rPr>
  </w:style>
  <w:style w:type="paragraph" w:styleId="Rubrik2">
    <w:name w:val="heading 2"/>
    <w:basedOn w:val="normal0"/>
    <w:next w:val="normal0"/>
    <w:pPr>
      <w:keepNext/>
      <w:keepLines/>
      <w:spacing w:before="360" w:after="80"/>
      <w:outlineLvl w:val="1"/>
    </w:pPr>
    <w:rPr>
      <w:b/>
      <w:sz w:val="36"/>
      <w:szCs w:val="36"/>
    </w:rPr>
  </w:style>
  <w:style w:type="paragraph" w:styleId="Rubrik3">
    <w:name w:val="heading 3"/>
    <w:basedOn w:val="normal0"/>
    <w:next w:val="normal0"/>
    <w:pPr>
      <w:keepNext/>
      <w:keepLines/>
      <w:spacing w:before="280" w:after="80"/>
      <w:outlineLvl w:val="2"/>
    </w:pPr>
    <w:rPr>
      <w:b/>
      <w:sz w:val="28"/>
      <w:szCs w:val="28"/>
    </w:rPr>
  </w:style>
  <w:style w:type="paragraph" w:styleId="Rubrik4">
    <w:name w:val="heading 4"/>
    <w:basedOn w:val="normal0"/>
    <w:next w:val="normal0"/>
    <w:pPr>
      <w:keepNext/>
      <w:keepLines/>
      <w:spacing w:before="240" w:after="40"/>
      <w:outlineLvl w:val="3"/>
    </w:pPr>
    <w:rPr>
      <w:b/>
    </w:rPr>
  </w:style>
  <w:style w:type="paragraph" w:styleId="Rubrik5">
    <w:name w:val="heading 5"/>
    <w:basedOn w:val="normal0"/>
    <w:next w:val="normal0"/>
    <w:pPr>
      <w:keepNext/>
      <w:keepLines/>
      <w:spacing w:before="220" w:after="40"/>
      <w:outlineLvl w:val="4"/>
    </w:pPr>
    <w:rPr>
      <w:b/>
      <w:sz w:val="22"/>
      <w:szCs w:val="22"/>
    </w:rPr>
  </w:style>
  <w:style w:type="paragraph" w:styleId="Rubrik6">
    <w:name w:val="heading 6"/>
    <w:basedOn w:val="normal0"/>
    <w:next w:val="normal0"/>
    <w:pPr>
      <w:keepNext/>
      <w:keepLines/>
      <w:spacing w:before="200" w:after="40"/>
      <w:outlineLvl w:val="5"/>
    </w:pPr>
    <w:rPr>
      <w:b/>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0">
    <w:name w:val="normal"/>
  </w:style>
  <w:style w:type="paragraph" w:styleId="Rubrik">
    <w:name w:val="Title"/>
    <w:basedOn w:val="normal0"/>
    <w:next w:val="normal0"/>
    <w:pPr>
      <w:keepNext/>
      <w:keepLines/>
      <w:spacing w:before="480" w:after="120"/>
    </w:pPr>
    <w:rPr>
      <w:b/>
      <w:sz w:val="72"/>
      <w:szCs w:val="72"/>
    </w:rPr>
  </w:style>
  <w:style w:type="paragraph" w:styleId="Underrubrik">
    <w:name w:val="Subtitle"/>
    <w:basedOn w:val="normal0"/>
    <w:next w:val="normal0"/>
    <w:pPr>
      <w:keepNext/>
      <w:keepLines/>
      <w:spacing w:before="360" w:after="80"/>
    </w:pPr>
    <w:rPr>
      <w:rFonts w:ascii="Georgia" w:eastAsia="Georgia" w:hAnsi="Georgia" w:cs="Georgia"/>
      <w:i/>
      <w:color w:val="666666"/>
      <w:sz w:val="48"/>
      <w:szCs w:val="48"/>
    </w:rPr>
  </w:style>
  <w:style w:type="paragraph" w:styleId="Bubbeltext">
    <w:name w:val="Balloon Text"/>
    <w:basedOn w:val="Normal"/>
    <w:link w:val="BubbeltextChar"/>
    <w:uiPriority w:val="99"/>
    <w:semiHidden/>
    <w:unhideWhenUsed/>
    <w:rsid w:val="00264AB0"/>
    <w:rPr>
      <w:rFonts w:ascii="Lucida Grande" w:hAnsi="Lucida Grande"/>
      <w:sz w:val="18"/>
      <w:szCs w:val="18"/>
    </w:rPr>
  </w:style>
  <w:style w:type="character" w:customStyle="1" w:styleId="BubbeltextChar">
    <w:name w:val="Bubbeltext Char"/>
    <w:basedOn w:val="Standardstycketypsnitt"/>
    <w:link w:val="Bubbeltext"/>
    <w:uiPriority w:val="99"/>
    <w:semiHidden/>
    <w:rsid w:val="00264AB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1627">
      <w:bodyDiv w:val="1"/>
      <w:marLeft w:val="0"/>
      <w:marRight w:val="0"/>
      <w:marTop w:val="0"/>
      <w:marBottom w:val="0"/>
      <w:divBdr>
        <w:top w:val="none" w:sz="0" w:space="0" w:color="auto"/>
        <w:left w:val="none" w:sz="0" w:space="0" w:color="auto"/>
        <w:bottom w:val="none" w:sz="0" w:space="0" w:color="auto"/>
        <w:right w:val="none" w:sz="0" w:space="0" w:color="auto"/>
      </w:divBdr>
    </w:div>
    <w:div w:id="611548017">
      <w:bodyDiv w:val="1"/>
      <w:marLeft w:val="0"/>
      <w:marRight w:val="0"/>
      <w:marTop w:val="0"/>
      <w:marBottom w:val="0"/>
      <w:divBdr>
        <w:top w:val="none" w:sz="0" w:space="0" w:color="auto"/>
        <w:left w:val="none" w:sz="0" w:space="0" w:color="auto"/>
        <w:bottom w:val="none" w:sz="0" w:space="0" w:color="auto"/>
        <w:right w:val="none" w:sz="0" w:space="0" w:color="auto"/>
      </w:divBdr>
      <w:divsChild>
        <w:div w:id="1832677207">
          <w:marLeft w:val="0"/>
          <w:marRight w:val="0"/>
          <w:marTop w:val="0"/>
          <w:marBottom w:val="0"/>
          <w:divBdr>
            <w:top w:val="none" w:sz="0" w:space="0" w:color="auto"/>
            <w:left w:val="none" w:sz="0" w:space="0" w:color="auto"/>
            <w:bottom w:val="none" w:sz="0" w:space="0" w:color="auto"/>
            <w:right w:val="none" w:sz="0" w:space="0" w:color="auto"/>
          </w:divBdr>
        </w:div>
        <w:div w:id="26880662">
          <w:marLeft w:val="0"/>
          <w:marRight w:val="0"/>
          <w:marTop w:val="0"/>
          <w:marBottom w:val="0"/>
          <w:divBdr>
            <w:top w:val="none" w:sz="0" w:space="0" w:color="auto"/>
            <w:left w:val="none" w:sz="0" w:space="0" w:color="auto"/>
            <w:bottom w:val="none" w:sz="0" w:space="8" w:color="auto"/>
            <w:right w:val="none" w:sz="0" w:space="0" w:color="auto"/>
          </w:divBdr>
        </w:div>
      </w:divsChild>
    </w:div>
    <w:div w:id="708723505">
      <w:bodyDiv w:val="1"/>
      <w:marLeft w:val="0"/>
      <w:marRight w:val="0"/>
      <w:marTop w:val="0"/>
      <w:marBottom w:val="0"/>
      <w:divBdr>
        <w:top w:val="none" w:sz="0" w:space="0" w:color="auto"/>
        <w:left w:val="none" w:sz="0" w:space="0" w:color="auto"/>
        <w:bottom w:val="none" w:sz="0" w:space="0" w:color="auto"/>
        <w:right w:val="none" w:sz="0" w:space="0" w:color="auto"/>
      </w:divBdr>
    </w:div>
    <w:div w:id="806515252">
      <w:bodyDiv w:val="1"/>
      <w:marLeft w:val="0"/>
      <w:marRight w:val="0"/>
      <w:marTop w:val="0"/>
      <w:marBottom w:val="0"/>
      <w:divBdr>
        <w:top w:val="none" w:sz="0" w:space="0" w:color="auto"/>
        <w:left w:val="none" w:sz="0" w:space="0" w:color="auto"/>
        <w:bottom w:val="none" w:sz="0" w:space="0" w:color="auto"/>
        <w:right w:val="none" w:sz="0" w:space="0" w:color="auto"/>
      </w:divBdr>
    </w:div>
    <w:div w:id="15629118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g"/><Relationship Id="rId7" Type="http://schemas.openxmlformats.org/officeDocument/2006/relationships/hyperlink" Target="mailto:press@svenskateatern.fi?subject=I%20det%20stora%20landskapet" TargetMode="External"/><Relationship Id="rId8" Type="http://schemas.openxmlformats.org/officeDocument/2006/relationships/image" Target="media/image3.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474</Words>
  <Characters>2515</Characters>
  <Application>Microsoft Macintosh Word</Application>
  <DocSecurity>0</DocSecurity>
  <Lines>20</Lines>
  <Paragraphs>5</Paragraphs>
  <ScaleCrop>false</ScaleCrop>
  <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Lindström</cp:lastModifiedBy>
  <cp:revision>2</cp:revision>
  <dcterms:created xsi:type="dcterms:W3CDTF">2019-10-17T09:40:00Z</dcterms:created>
  <dcterms:modified xsi:type="dcterms:W3CDTF">2019-10-17T09:40:00Z</dcterms:modified>
</cp:coreProperties>
</file>